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81"/>
        <w:ind w:left="0" w:right="12"/>
        <w:jc w:val="center"/>
      </w:pPr>
      <w:r>
        <w:rPr/>
        <w:t>Created:</w:t>
      </w:r>
      <w:r>
        <w:rPr>
          <w:spacing w:val="-6"/>
        </w:rPr>
        <w:t> </w:t>
      </w:r>
      <w:r>
        <w:rPr/>
        <w:t>17</w:t>
      </w:r>
      <w:r>
        <w:rPr>
          <w:spacing w:val="36"/>
        </w:rPr>
        <w:t> </w:t>
      </w:r>
      <w:r>
        <w:rPr/>
        <w:t>Aug</w:t>
      </w:r>
      <w:r>
        <w:rPr>
          <w:spacing w:val="44"/>
        </w:rPr>
        <w:t> </w:t>
      </w:r>
      <w:r>
        <w:rPr>
          <w:spacing w:val="-4"/>
        </w:rPr>
        <w:t>2026</w:t>
      </w:r>
    </w:p>
    <w:p>
      <w:pPr>
        <w:pStyle w:val="BodyText"/>
        <w:spacing w:before="5"/>
        <w:ind w:left="0"/>
        <w:rPr>
          <w:sz w:val="9"/>
        </w:rPr>
      </w:pPr>
      <w:r>
        <w:rPr>
          <w:sz w:val="9"/>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84466</wp:posOffset>
                </wp:positionV>
                <wp:extent cx="573341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6.650936pt;width:451.45pt;height:.1pt;mso-position-horizontal-relative:page;mso-position-vertical-relative:paragraph;z-index:-15728640;mso-wrap-distance-left:0;mso-wrap-distance-right:0" id="docshape3" coordorigin="1440,133" coordsize="9029,0" path="m1440,133l10469,133e" filled="false" stroked="true" strokeweight="1.44pt" strokecolor="#000000">
                <v:path arrowok="t"/>
                <v:stroke dashstyle="solid"/>
                <w10:wrap type="topAndBottom"/>
              </v:shape>
            </w:pict>
          </mc:Fallback>
        </mc:AlternateContent>
      </w:r>
    </w:p>
    <w:p>
      <w:pPr>
        <w:spacing w:before="108"/>
        <w:ind w:left="0" w:right="0" w:firstLine="0"/>
        <w:jc w:val="center"/>
        <w:rPr>
          <w:sz w:val="24"/>
        </w:rPr>
      </w:pPr>
      <w:r>
        <w:rPr>
          <w:spacing w:val="-4"/>
          <w:sz w:val="24"/>
        </w:rPr>
        <w:t>SAFETY</w:t>
      </w:r>
      <w:r>
        <w:rPr>
          <w:spacing w:val="-5"/>
          <w:sz w:val="24"/>
        </w:rPr>
        <w:t> </w:t>
      </w:r>
      <w:r>
        <w:rPr>
          <w:spacing w:val="-4"/>
          <w:sz w:val="24"/>
        </w:rPr>
        <w:t>DATA</w:t>
      </w:r>
      <w:r>
        <w:rPr>
          <w:spacing w:val="-15"/>
          <w:sz w:val="24"/>
        </w:rPr>
        <w:t> </w:t>
      </w:r>
      <w:r>
        <w:rPr>
          <w:spacing w:val="-4"/>
          <w:sz w:val="24"/>
        </w:rPr>
        <w:t>SHEET</w:t>
      </w:r>
    </w:p>
    <w:p>
      <w:pPr>
        <w:pStyle w:val="BodyText"/>
        <w:spacing w:before="192"/>
        <w:ind w:left="0"/>
      </w:pPr>
      <w:r>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283478</wp:posOffset>
                </wp:positionV>
                <wp:extent cx="573341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2.321165pt;width:451.45pt;height:.1pt;mso-position-horizontal-relative:page;mso-position-vertical-relative:paragraph;z-index:-15728128;mso-wrap-distance-left:0;mso-wrap-distance-right:0" id="docshape4" coordorigin="1440,446" coordsize="9029,0" path="m1440,446l10469,446e" filled="false" stroked="true" strokeweight="1.44pt" strokecolor="#000000">
                <v:path arrowok="t"/>
                <v:stroke dashstyle="solid"/>
                <w10:wrap type="topAndBottom"/>
              </v:shape>
            </w:pict>
          </mc:Fallback>
        </mc:AlternateContent>
      </w:r>
    </w:p>
    <w:p>
      <w:pPr>
        <w:pStyle w:val="Heading1"/>
        <w:tabs>
          <w:tab w:pos="1585" w:val="left" w:leader="none"/>
        </w:tabs>
        <w:spacing w:before="135"/>
        <w:ind w:left="1585" w:right="1873" w:hanging="1563"/>
      </w:pPr>
      <w:r>
        <w:rPr/>
        <w:t>SECTION 1:</w:t>
        <w:tab/>
        <w:t>Identification</w:t>
      </w:r>
      <w:r>
        <w:rPr>
          <w:spacing w:val="-7"/>
        </w:rPr>
        <w:t> </w:t>
      </w:r>
      <w:r>
        <w:rPr/>
        <w:t>of</w:t>
      </w:r>
      <w:r>
        <w:rPr>
          <w:spacing w:val="-5"/>
        </w:rPr>
        <w:t> </w:t>
      </w:r>
      <w:r>
        <w:rPr/>
        <w:t>the</w:t>
      </w:r>
      <w:r>
        <w:rPr>
          <w:spacing w:val="-9"/>
        </w:rPr>
        <w:t> </w:t>
      </w:r>
      <w:r>
        <w:rPr/>
        <w:t>substance/mixture</w:t>
      </w:r>
      <w:r>
        <w:rPr>
          <w:spacing w:val="-5"/>
        </w:rPr>
        <w:t> </w:t>
      </w:r>
      <w:r>
        <w:rPr/>
        <w:t>and</w:t>
      </w:r>
      <w:r>
        <w:rPr>
          <w:spacing w:val="-5"/>
        </w:rPr>
        <w:t> </w:t>
      </w:r>
      <w:r>
        <w:rPr/>
        <w:t>of</w:t>
      </w:r>
      <w:r>
        <w:rPr>
          <w:spacing w:val="-7"/>
        </w:rPr>
        <w:t> </w:t>
      </w:r>
      <w:r>
        <w:rPr/>
        <w:t>the </w:t>
      </w:r>
      <w:r>
        <w:rPr>
          <w:spacing w:val="-2"/>
        </w:rPr>
        <w:t>company/undertaking</w:t>
      </w:r>
    </w:p>
    <w:p>
      <w:pPr>
        <w:pStyle w:val="BodyText"/>
        <w:spacing w:before="78"/>
        <w:ind w:left="0"/>
        <w:rPr>
          <w:b/>
          <w:sz w:val="24"/>
        </w:rPr>
      </w:pPr>
    </w:p>
    <w:p>
      <w:pPr>
        <w:pStyle w:val="Heading2"/>
        <w:numPr>
          <w:ilvl w:val="1"/>
          <w:numId w:val="1"/>
        </w:numPr>
        <w:tabs>
          <w:tab w:pos="568" w:val="left" w:leader="none"/>
        </w:tabs>
        <w:spacing w:line="240" w:lineRule="auto" w:before="0" w:after="0"/>
        <w:ind w:left="568" w:right="0" w:hanging="329"/>
        <w:jc w:val="left"/>
      </w:pPr>
      <w:r>
        <w:rPr/>
        <w:t>Product</w:t>
      </w:r>
      <w:r>
        <w:rPr>
          <w:spacing w:val="-10"/>
        </w:rPr>
        <w:t> </w:t>
      </w:r>
      <w:r>
        <w:rPr>
          <w:spacing w:val="-2"/>
        </w:rPr>
        <w:t>identifier</w:t>
      </w:r>
    </w:p>
    <w:p>
      <w:pPr>
        <w:pStyle w:val="ListParagraph"/>
        <w:numPr>
          <w:ilvl w:val="2"/>
          <w:numId w:val="1"/>
        </w:numPr>
        <w:tabs>
          <w:tab w:pos="881" w:val="left" w:leader="none"/>
        </w:tabs>
        <w:spacing w:line="240" w:lineRule="auto" w:before="123" w:after="0"/>
        <w:ind w:left="881" w:right="0" w:hanging="211"/>
        <w:jc w:val="left"/>
        <w:rPr>
          <w:sz w:val="20"/>
        </w:rPr>
      </w:pPr>
      <w:r>
        <w:rPr>
          <w:sz w:val="20"/>
        </w:rPr>
        <w:t>Product</w:t>
      </w:r>
      <w:r>
        <w:rPr>
          <w:spacing w:val="-14"/>
          <w:sz w:val="20"/>
        </w:rPr>
        <w:t> </w:t>
      </w:r>
      <w:r>
        <w:rPr>
          <w:sz w:val="20"/>
        </w:rPr>
        <w:t>Name:</w:t>
      </w:r>
      <w:r>
        <w:rPr>
          <w:spacing w:val="-7"/>
          <w:sz w:val="20"/>
        </w:rPr>
        <w:t> </w:t>
      </w:r>
      <w:r>
        <w:rPr>
          <w:sz w:val="20"/>
        </w:rPr>
        <w:t>PATIO</w:t>
      </w:r>
      <w:r>
        <w:rPr>
          <w:spacing w:val="-14"/>
          <w:sz w:val="20"/>
        </w:rPr>
        <w:t> </w:t>
      </w:r>
      <w:r>
        <w:rPr>
          <w:sz w:val="20"/>
        </w:rPr>
        <w:t>CLEANER</w:t>
      </w:r>
      <w:r>
        <w:rPr>
          <w:spacing w:val="-14"/>
          <w:sz w:val="20"/>
        </w:rPr>
        <w:t> </w:t>
      </w:r>
      <w:r>
        <w:rPr>
          <w:spacing w:val="-2"/>
          <w:sz w:val="20"/>
        </w:rPr>
        <w:t>XTREME</w:t>
      </w:r>
    </w:p>
    <w:p>
      <w:pPr>
        <w:pStyle w:val="ListParagraph"/>
        <w:numPr>
          <w:ilvl w:val="2"/>
          <w:numId w:val="1"/>
        </w:numPr>
        <w:tabs>
          <w:tab w:pos="881" w:val="left" w:leader="none"/>
        </w:tabs>
        <w:spacing w:line="240" w:lineRule="auto" w:before="51" w:after="0"/>
        <w:ind w:left="881" w:right="0" w:hanging="211"/>
        <w:jc w:val="left"/>
        <w:rPr>
          <w:sz w:val="20"/>
        </w:rPr>
      </w:pPr>
      <w:r>
        <w:rPr>
          <w:spacing w:val="-4"/>
          <w:sz w:val="20"/>
        </w:rPr>
        <w:t>UFI:</w:t>
      </w:r>
    </w:p>
    <w:p>
      <w:pPr>
        <w:pStyle w:val="Heading2"/>
        <w:numPr>
          <w:ilvl w:val="1"/>
          <w:numId w:val="1"/>
        </w:numPr>
        <w:tabs>
          <w:tab w:pos="568" w:val="left" w:leader="none"/>
        </w:tabs>
        <w:spacing w:line="240" w:lineRule="auto" w:before="137" w:after="0"/>
        <w:ind w:left="568" w:right="0" w:hanging="329"/>
        <w:jc w:val="left"/>
      </w:pPr>
      <w:r>
        <w:rPr/>
        <w:t>Relevant</w:t>
      </w:r>
      <w:r>
        <w:rPr>
          <w:spacing w:val="-8"/>
        </w:rPr>
        <w:t> </w:t>
      </w:r>
      <w:r>
        <w:rPr/>
        <w:t>identified</w:t>
      </w:r>
      <w:r>
        <w:rPr>
          <w:spacing w:val="-7"/>
        </w:rPr>
        <w:t> </w:t>
      </w:r>
      <w:r>
        <w:rPr/>
        <w:t>uses</w:t>
      </w:r>
      <w:r>
        <w:rPr>
          <w:spacing w:val="-8"/>
        </w:rPr>
        <w:t> </w:t>
      </w:r>
      <w:r>
        <w:rPr/>
        <w:t>of</w:t>
      </w:r>
      <w:r>
        <w:rPr>
          <w:spacing w:val="-6"/>
        </w:rPr>
        <w:t> </w:t>
      </w:r>
      <w:r>
        <w:rPr/>
        <w:t>the</w:t>
      </w:r>
      <w:r>
        <w:rPr>
          <w:spacing w:val="-9"/>
        </w:rPr>
        <w:t> </w:t>
      </w:r>
      <w:r>
        <w:rPr/>
        <w:t>substance</w:t>
      </w:r>
      <w:r>
        <w:rPr>
          <w:spacing w:val="-8"/>
        </w:rPr>
        <w:t> </w:t>
      </w:r>
      <w:r>
        <w:rPr/>
        <w:t>or</w:t>
      </w:r>
      <w:r>
        <w:rPr>
          <w:spacing w:val="-7"/>
        </w:rPr>
        <w:t> </w:t>
      </w:r>
      <w:r>
        <w:rPr/>
        <w:t>mixture</w:t>
      </w:r>
      <w:r>
        <w:rPr>
          <w:spacing w:val="-8"/>
        </w:rPr>
        <w:t> </w:t>
      </w:r>
      <w:r>
        <w:rPr/>
        <w:t>and</w:t>
      </w:r>
      <w:r>
        <w:rPr>
          <w:spacing w:val="-8"/>
        </w:rPr>
        <w:t> </w:t>
      </w:r>
      <w:r>
        <w:rPr/>
        <w:t>uses</w:t>
      </w:r>
      <w:r>
        <w:rPr>
          <w:spacing w:val="-8"/>
        </w:rPr>
        <w:t> </w:t>
      </w:r>
      <w:r>
        <w:rPr/>
        <w:t>advised</w:t>
      </w:r>
      <w:r>
        <w:rPr>
          <w:spacing w:val="-7"/>
        </w:rPr>
        <w:t> </w:t>
      </w:r>
      <w:r>
        <w:rPr>
          <w:spacing w:val="-2"/>
        </w:rPr>
        <w:t>against</w:t>
      </w:r>
    </w:p>
    <w:p>
      <w:pPr>
        <w:pStyle w:val="ListParagraph"/>
        <w:numPr>
          <w:ilvl w:val="2"/>
          <w:numId w:val="1"/>
        </w:numPr>
        <w:tabs>
          <w:tab w:pos="881" w:val="left" w:leader="none"/>
        </w:tabs>
        <w:spacing w:line="240" w:lineRule="auto" w:before="123" w:after="0"/>
        <w:ind w:left="881" w:right="0" w:hanging="211"/>
        <w:jc w:val="left"/>
        <w:rPr>
          <w:sz w:val="20"/>
        </w:rPr>
      </w:pPr>
      <w:r>
        <w:rPr>
          <w:sz w:val="20"/>
        </w:rPr>
        <w:t>Use</w:t>
      </w:r>
      <w:r>
        <w:rPr>
          <w:spacing w:val="-14"/>
          <w:sz w:val="20"/>
        </w:rPr>
        <w:t> </w:t>
      </w:r>
      <w:r>
        <w:rPr>
          <w:sz w:val="20"/>
        </w:rPr>
        <w:t>of</w:t>
      </w:r>
      <w:r>
        <w:rPr>
          <w:spacing w:val="-5"/>
          <w:sz w:val="20"/>
        </w:rPr>
        <w:t> </w:t>
      </w:r>
      <w:r>
        <w:rPr>
          <w:sz w:val="20"/>
        </w:rPr>
        <w:t>the</w:t>
      </w:r>
      <w:r>
        <w:rPr>
          <w:spacing w:val="-9"/>
          <w:sz w:val="20"/>
        </w:rPr>
        <w:t> </w:t>
      </w:r>
      <w:r>
        <w:rPr>
          <w:sz w:val="20"/>
        </w:rPr>
        <w:t>substance/mixture:</w:t>
      </w:r>
      <w:r>
        <w:rPr>
          <w:spacing w:val="9"/>
          <w:sz w:val="20"/>
        </w:rPr>
        <w:t> </w:t>
      </w:r>
      <w:r>
        <w:rPr>
          <w:sz w:val="20"/>
        </w:rPr>
        <w:t>A</w:t>
      </w:r>
      <w:r>
        <w:rPr>
          <w:spacing w:val="-14"/>
          <w:sz w:val="20"/>
        </w:rPr>
        <w:t> </w:t>
      </w:r>
      <w:r>
        <w:rPr>
          <w:sz w:val="20"/>
        </w:rPr>
        <w:t>COMPLEX</w:t>
      </w:r>
      <w:r>
        <w:rPr>
          <w:spacing w:val="-5"/>
          <w:sz w:val="20"/>
        </w:rPr>
        <w:t> </w:t>
      </w:r>
      <w:r>
        <w:rPr>
          <w:sz w:val="20"/>
        </w:rPr>
        <w:t>MIXTURE</w:t>
      </w:r>
      <w:r>
        <w:rPr>
          <w:spacing w:val="-9"/>
          <w:sz w:val="20"/>
        </w:rPr>
        <w:t> </w:t>
      </w:r>
      <w:r>
        <w:rPr>
          <w:sz w:val="20"/>
        </w:rPr>
        <w:t>OF</w:t>
      </w:r>
      <w:r>
        <w:rPr>
          <w:spacing w:val="-6"/>
          <w:sz w:val="20"/>
        </w:rPr>
        <w:t> </w:t>
      </w:r>
      <w:r>
        <w:rPr>
          <w:sz w:val="20"/>
        </w:rPr>
        <w:t>CLEANING</w:t>
      </w:r>
      <w:r>
        <w:rPr>
          <w:spacing w:val="-6"/>
          <w:sz w:val="20"/>
        </w:rPr>
        <w:t> </w:t>
      </w:r>
      <w:r>
        <w:rPr>
          <w:spacing w:val="-2"/>
          <w:sz w:val="20"/>
        </w:rPr>
        <w:t>CHEMICALS</w:t>
      </w:r>
    </w:p>
    <w:p>
      <w:pPr>
        <w:pStyle w:val="Heading2"/>
        <w:numPr>
          <w:ilvl w:val="1"/>
          <w:numId w:val="1"/>
        </w:numPr>
        <w:tabs>
          <w:tab w:pos="568" w:val="left" w:leader="none"/>
        </w:tabs>
        <w:spacing w:line="240" w:lineRule="auto" w:before="137" w:after="0"/>
        <w:ind w:left="568" w:right="0" w:hanging="329"/>
        <w:jc w:val="left"/>
      </w:pPr>
      <w:r>
        <w:rPr/>
        <w:t>Details</w:t>
      </w:r>
      <w:r>
        <w:rPr>
          <w:spacing w:val="-9"/>
        </w:rPr>
        <w:t> </w:t>
      </w:r>
      <w:r>
        <w:rPr/>
        <w:t>of</w:t>
      </w:r>
      <w:r>
        <w:rPr>
          <w:spacing w:val="-6"/>
        </w:rPr>
        <w:t> </w:t>
      </w:r>
      <w:r>
        <w:rPr/>
        <w:t>the</w:t>
      </w:r>
      <w:r>
        <w:rPr>
          <w:spacing w:val="-5"/>
        </w:rPr>
        <w:t> </w:t>
      </w:r>
      <w:r>
        <w:rPr/>
        <w:t>supplier</w:t>
      </w:r>
      <w:r>
        <w:rPr>
          <w:spacing w:val="-7"/>
        </w:rPr>
        <w:t> </w:t>
      </w:r>
      <w:r>
        <w:rPr/>
        <w:t>of</w:t>
      </w:r>
      <w:r>
        <w:rPr>
          <w:spacing w:val="-6"/>
        </w:rPr>
        <w:t> </w:t>
      </w:r>
      <w:r>
        <w:rPr/>
        <w:t>the</w:t>
      </w:r>
      <w:r>
        <w:rPr>
          <w:spacing w:val="-5"/>
        </w:rPr>
        <w:t> </w:t>
      </w:r>
      <w:r>
        <w:rPr/>
        <w:t>safety</w:t>
      </w:r>
      <w:r>
        <w:rPr>
          <w:spacing w:val="-9"/>
        </w:rPr>
        <w:t> </w:t>
      </w:r>
      <w:r>
        <w:rPr/>
        <w:t>data</w:t>
      </w:r>
      <w:r>
        <w:rPr>
          <w:spacing w:val="-6"/>
        </w:rPr>
        <w:t> </w:t>
      </w:r>
      <w:r>
        <w:rPr>
          <w:spacing w:val="-2"/>
        </w:rPr>
        <w:t>sheet</w:t>
      </w:r>
    </w:p>
    <w:p>
      <w:pPr>
        <w:pStyle w:val="ListParagraph"/>
        <w:numPr>
          <w:ilvl w:val="2"/>
          <w:numId w:val="1"/>
        </w:numPr>
        <w:tabs>
          <w:tab w:pos="881" w:val="left" w:leader="none"/>
          <w:tab w:pos="2799" w:val="left" w:leader="none"/>
        </w:tabs>
        <w:spacing w:line="240" w:lineRule="auto" w:before="125" w:after="0"/>
        <w:ind w:left="881" w:right="0" w:hanging="211"/>
        <w:jc w:val="left"/>
        <w:rPr>
          <w:sz w:val="20"/>
        </w:rPr>
      </w:pPr>
      <w:r>
        <w:rPr>
          <w:sz w:val="20"/>
        </w:rPr>
        <w:t>Name</w:t>
      </w:r>
      <w:r>
        <w:rPr>
          <w:spacing w:val="-6"/>
          <w:sz w:val="20"/>
        </w:rPr>
        <w:t> </w:t>
      </w:r>
      <w:r>
        <w:rPr>
          <w:sz w:val="20"/>
        </w:rPr>
        <w:t>of </w:t>
      </w:r>
      <w:r>
        <w:rPr>
          <w:spacing w:val="-2"/>
          <w:sz w:val="20"/>
        </w:rPr>
        <w:t>Supplier:</w:t>
      </w:r>
      <w:r>
        <w:rPr>
          <w:sz w:val="20"/>
        </w:rPr>
        <w:tab/>
      </w:r>
      <w:r>
        <w:rPr>
          <w:spacing w:val="-2"/>
          <w:sz w:val="20"/>
        </w:rPr>
        <w:t>SMARTSEAL</w:t>
      </w:r>
    </w:p>
    <w:p>
      <w:pPr>
        <w:pStyle w:val="ListParagraph"/>
        <w:numPr>
          <w:ilvl w:val="2"/>
          <w:numId w:val="1"/>
        </w:numPr>
        <w:tabs>
          <w:tab w:pos="881" w:val="left" w:leader="none"/>
        </w:tabs>
        <w:spacing w:line="240" w:lineRule="auto" w:before="53" w:after="0"/>
        <w:ind w:left="881" w:right="0" w:hanging="211"/>
        <w:jc w:val="left"/>
        <w:rPr>
          <w:sz w:val="20"/>
        </w:rPr>
      </w:pPr>
      <w:r>
        <w:rPr>
          <w:sz w:val="20"/>
        </w:rPr>
        <w:t>Address</w:t>
      </w:r>
      <w:r>
        <w:rPr>
          <w:spacing w:val="-7"/>
          <w:sz w:val="20"/>
        </w:rPr>
        <w:t> </w:t>
      </w:r>
      <w:r>
        <w:rPr>
          <w:sz w:val="20"/>
        </w:rPr>
        <w:t>of</w:t>
      </w:r>
      <w:r>
        <w:rPr>
          <w:spacing w:val="-4"/>
          <w:sz w:val="20"/>
        </w:rPr>
        <w:t> </w:t>
      </w:r>
      <w:r>
        <w:rPr>
          <w:sz w:val="20"/>
        </w:rPr>
        <w:t>Supplier:</w:t>
      </w:r>
      <w:r>
        <w:rPr>
          <w:spacing w:val="54"/>
          <w:sz w:val="20"/>
        </w:rPr>
        <w:t> </w:t>
      </w:r>
      <w:r>
        <w:rPr>
          <w:sz w:val="20"/>
        </w:rPr>
        <w:t>UNIT</w:t>
      </w:r>
      <w:r>
        <w:rPr>
          <w:spacing w:val="-7"/>
          <w:sz w:val="20"/>
        </w:rPr>
        <w:t> </w:t>
      </w:r>
      <w:r>
        <w:rPr>
          <w:spacing w:val="-10"/>
          <w:sz w:val="20"/>
        </w:rPr>
        <w:t>3</w:t>
      </w:r>
    </w:p>
    <w:p>
      <w:pPr>
        <w:pStyle w:val="BodyText"/>
        <w:spacing w:before="1"/>
        <w:ind w:left="2799" w:right="3423"/>
      </w:pPr>
      <w:r>
        <w:rPr/>
        <w:t>65-67 CUTLERS ROAD</w:t>
      </w:r>
      <w:r>
        <w:rPr>
          <w:spacing w:val="40"/>
        </w:rPr>
        <w:t> </w:t>
      </w:r>
      <w:r>
        <w:rPr/>
        <w:t>SOUTH</w:t>
      </w:r>
      <w:r>
        <w:rPr>
          <w:spacing w:val="-14"/>
        </w:rPr>
        <w:t> </w:t>
      </w:r>
      <w:r>
        <w:rPr/>
        <w:t>WOODHAM</w:t>
      </w:r>
      <w:r>
        <w:rPr>
          <w:spacing w:val="-14"/>
        </w:rPr>
        <w:t> </w:t>
      </w:r>
      <w:r>
        <w:rPr/>
        <w:t>FERRERS</w:t>
      </w:r>
      <w:r>
        <w:rPr/>
        <w:t> </w:t>
      </w:r>
      <w:r>
        <w:rPr>
          <w:spacing w:val="-2"/>
        </w:rPr>
        <w:t>CHELMSFORD</w:t>
      </w:r>
    </w:p>
    <w:p>
      <w:pPr>
        <w:pStyle w:val="BodyText"/>
        <w:spacing w:before="1"/>
        <w:ind w:left="2799" w:right="5359"/>
      </w:pPr>
      <w:r>
        <w:rPr>
          <w:spacing w:val="-2"/>
        </w:rPr>
        <w:t>ESSEX </w:t>
      </w:r>
      <w:r>
        <w:rPr/>
        <w:t>CM3</w:t>
      </w:r>
      <w:r>
        <w:rPr>
          <w:spacing w:val="-14"/>
        </w:rPr>
        <w:t> </w:t>
      </w:r>
      <w:r>
        <w:rPr/>
        <w:t>5WA</w:t>
      </w:r>
    </w:p>
    <w:p>
      <w:pPr>
        <w:pStyle w:val="BodyText"/>
        <w:tabs>
          <w:tab w:pos="2800" w:val="left" w:leader="none"/>
        </w:tabs>
        <w:spacing w:before="51"/>
        <w:ind w:left="670"/>
      </w:pPr>
      <w:r>
        <w:rPr/>
        <w:t>-</w:t>
      </w:r>
      <w:r>
        <w:rPr>
          <w:spacing w:val="60"/>
          <w:w w:val="150"/>
        </w:rPr>
        <w:t> </w:t>
      </w:r>
      <w:r>
        <w:rPr>
          <w:spacing w:val="-2"/>
        </w:rPr>
        <w:t>Telephone:</w:t>
      </w:r>
      <w:r>
        <w:rPr>
          <w:rFonts w:ascii="Times New Roman"/>
        </w:rPr>
        <w:tab/>
      </w:r>
      <w:r>
        <w:rPr>
          <w:spacing w:val="-2"/>
        </w:rPr>
        <w:t>01268722500</w:t>
      </w:r>
    </w:p>
    <w:p>
      <w:pPr>
        <w:pStyle w:val="ListParagraph"/>
        <w:numPr>
          <w:ilvl w:val="2"/>
          <w:numId w:val="1"/>
        </w:numPr>
        <w:tabs>
          <w:tab w:pos="881" w:val="left" w:leader="none"/>
        </w:tabs>
        <w:spacing w:line="240" w:lineRule="auto" w:before="53" w:after="0"/>
        <w:ind w:left="881" w:right="0" w:hanging="211"/>
        <w:jc w:val="left"/>
        <w:rPr>
          <w:sz w:val="20"/>
        </w:rPr>
      </w:pPr>
      <w:r>
        <w:rPr>
          <w:sz w:val="20"/>
        </w:rPr>
        <w:t>Responsible</w:t>
      </w:r>
      <w:r>
        <w:rPr>
          <w:spacing w:val="-10"/>
          <w:sz w:val="20"/>
        </w:rPr>
        <w:t> </w:t>
      </w:r>
      <w:r>
        <w:rPr>
          <w:sz w:val="20"/>
        </w:rPr>
        <w:t>Person:</w:t>
      </w:r>
      <w:r>
        <w:rPr>
          <w:spacing w:val="15"/>
          <w:sz w:val="20"/>
        </w:rPr>
        <w:t> </w:t>
      </w:r>
      <w:r>
        <w:rPr>
          <w:sz w:val="20"/>
        </w:rPr>
        <w:t>Nick</w:t>
      </w:r>
      <w:r>
        <w:rPr>
          <w:spacing w:val="-5"/>
          <w:sz w:val="20"/>
        </w:rPr>
        <w:t> </w:t>
      </w:r>
      <w:r>
        <w:rPr>
          <w:spacing w:val="-2"/>
          <w:sz w:val="20"/>
        </w:rPr>
        <w:t>Giannotti</w:t>
      </w:r>
    </w:p>
    <w:p>
      <w:pPr>
        <w:pStyle w:val="ListParagraph"/>
        <w:numPr>
          <w:ilvl w:val="2"/>
          <w:numId w:val="1"/>
        </w:numPr>
        <w:tabs>
          <w:tab w:pos="881" w:val="left" w:leader="none"/>
          <w:tab w:pos="2798" w:val="left" w:leader="none"/>
        </w:tabs>
        <w:spacing w:line="240" w:lineRule="auto" w:before="54" w:after="0"/>
        <w:ind w:left="881" w:right="0" w:hanging="211"/>
        <w:jc w:val="left"/>
        <w:rPr>
          <w:sz w:val="20"/>
        </w:rPr>
      </w:pPr>
      <w:r>
        <w:rPr>
          <w:spacing w:val="-2"/>
          <w:sz w:val="20"/>
        </w:rPr>
        <w:t>Email:</w:t>
      </w:r>
      <w:r>
        <w:rPr>
          <w:sz w:val="20"/>
        </w:rPr>
        <w:tab/>
      </w:r>
      <w:hyperlink r:id="rId6">
        <w:r>
          <w:rPr>
            <w:spacing w:val="-2"/>
            <w:sz w:val="20"/>
          </w:rPr>
          <w:t>Contactus@smartseal.co.uk</w:t>
        </w:r>
      </w:hyperlink>
    </w:p>
    <w:p>
      <w:pPr>
        <w:pStyle w:val="Heading2"/>
        <w:numPr>
          <w:ilvl w:val="1"/>
          <w:numId w:val="1"/>
        </w:numPr>
        <w:tabs>
          <w:tab w:pos="568" w:val="left" w:leader="none"/>
        </w:tabs>
        <w:spacing w:line="240" w:lineRule="auto" w:before="139" w:after="0"/>
        <w:ind w:left="568" w:right="0" w:hanging="329"/>
        <w:jc w:val="left"/>
      </w:pPr>
      <w:r>
        <w:rPr>
          <w:spacing w:val="-2"/>
        </w:rPr>
        <w:t>Emergency</w:t>
      </w:r>
      <w:r>
        <w:rPr>
          <w:spacing w:val="2"/>
        </w:rPr>
        <w:t> </w:t>
      </w:r>
      <w:r>
        <w:rPr>
          <w:spacing w:val="-2"/>
        </w:rPr>
        <w:t>telephone</w:t>
      </w:r>
      <w:r>
        <w:rPr>
          <w:spacing w:val="5"/>
        </w:rPr>
        <w:t> </w:t>
      </w:r>
      <w:r>
        <w:rPr>
          <w:spacing w:val="-2"/>
        </w:rPr>
        <w:t>number</w:t>
      </w:r>
    </w:p>
    <w:p>
      <w:pPr>
        <w:pStyle w:val="ListParagraph"/>
        <w:numPr>
          <w:ilvl w:val="2"/>
          <w:numId w:val="1"/>
        </w:numPr>
        <w:tabs>
          <w:tab w:pos="881" w:val="left" w:leader="none"/>
        </w:tabs>
        <w:spacing w:line="240" w:lineRule="auto" w:before="126" w:after="0"/>
        <w:ind w:left="881" w:right="0" w:hanging="211"/>
        <w:jc w:val="left"/>
        <w:rPr>
          <w:sz w:val="20"/>
        </w:rPr>
      </w:pPr>
      <w:r>
        <w:rPr>
          <w:spacing w:val="-2"/>
          <w:sz w:val="20"/>
        </w:rPr>
        <w:t>Emergency</w:t>
      </w:r>
      <w:r>
        <w:rPr>
          <w:spacing w:val="-12"/>
          <w:sz w:val="20"/>
        </w:rPr>
        <w:t> </w:t>
      </w:r>
      <w:r>
        <w:rPr>
          <w:spacing w:val="-2"/>
          <w:sz w:val="20"/>
        </w:rPr>
        <w:t>Telephone:</w:t>
      </w:r>
      <w:r>
        <w:rPr>
          <w:spacing w:val="20"/>
          <w:sz w:val="20"/>
        </w:rPr>
        <w:t> </w:t>
      </w:r>
      <w:r>
        <w:rPr>
          <w:spacing w:val="-2"/>
          <w:sz w:val="20"/>
        </w:rPr>
        <w:t>01268722500</w:t>
      </w:r>
    </w:p>
    <w:p>
      <w:pPr>
        <w:pStyle w:val="BodyText"/>
        <w:spacing w:before="10"/>
        <w:ind w:left="0"/>
        <w:rPr>
          <w:sz w:val="11"/>
        </w:rPr>
      </w:pPr>
      <w:r>
        <w:rPr>
          <w:sz w:val="11"/>
        </w:rPr>
        <mc:AlternateContent>
          <mc:Choice Requires="wps">
            <w:drawing>
              <wp:anchor distT="0" distB="0" distL="0" distR="0" allowOverlap="1" layoutInCell="1" locked="0" behindDoc="1" simplePos="0" relativeHeight="487588864">
                <wp:simplePos x="0" y="0"/>
                <wp:positionH relativeFrom="page">
                  <wp:posOffset>914400</wp:posOffset>
                </wp:positionH>
                <wp:positionV relativeFrom="paragraph">
                  <wp:posOffset>102503</wp:posOffset>
                </wp:positionV>
                <wp:extent cx="573341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8.071117pt;width:451.45pt;height:.1pt;mso-position-horizontal-relative:page;mso-position-vertical-relative:paragraph;z-index:-15727616;mso-wrap-distance-left:0;mso-wrap-distance-right:0" id="docshape5" coordorigin="1440,161" coordsize="9029,0" path="m1440,161l10469,161e" filled="false" stroked="true" strokeweight="1.44pt" strokecolor="#000000">
                <v:path arrowok="t"/>
                <v:stroke dashstyle="solid"/>
                <w10:wrap type="topAndBottom"/>
              </v:shape>
            </w:pict>
          </mc:Fallback>
        </mc:AlternateContent>
      </w:r>
    </w:p>
    <w:p>
      <w:pPr>
        <w:pStyle w:val="Heading1"/>
        <w:tabs>
          <w:tab w:pos="1585" w:val="left" w:leader="none"/>
        </w:tabs>
      </w:pPr>
      <w:r>
        <w:rPr/>
        <w:t>SECTION</w:t>
      </w:r>
      <w:r>
        <w:rPr>
          <w:spacing w:val="-4"/>
        </w:rPr>
        <w:t> </w:t>
      </w:r>
      <w:r>
        <w:rPr>
          <w:spacing w:val="-5"/>
        </w:rPr>
        <w:t>2:</w:t>
      </w:r>
      <w:r>
        <w:rPr/>
        <w:tab/>
        <w:t>Hazards</w:t>
      </w:r>
      <w:r>
        <w:rPr>
          <w:spacing w:val="-4"/>
        </w:rPr>
        <w:t> </w:t>
      </w:r>
      <w:r>
        <w:rPr>
          <w:spacing w:val="-2"/>
        </w:rPr>
        <w:t>identification</w:t>
      </w:r>
    </w:p>
    <w:p>
      <w:pPr>
        <w:pStyle w:val="BodyText"/>
        <w:spacing w:before="76"/>
        <w:ind w:left="0"/>
        <w:rPr>
          <w:b/>
          <w:sz w:val="24"/>
        </w:rPr>
      </w:pPr>
    </w:p>
    <w:p>
      <w:pPr>
        <w:pStyle w:val="Heading2"/>
        <w:numPr>
          <w:ilvl w:val="1"/>
          <w:numId w:val="2"/>
        </w:numPr>
        <w:tabs>
          <w:tab w:pos="568" w:val="left" w:leader="none"/>
        </w:tabs>
        <w:spacing w:line="240" w:lineRule="auto" w:before="0" w:after="0"/>
        <w:ind w:left="568" w:right="0" w:hanging="329"/>
        <w:jc w:val="left"/>
      </w:pPr>
      <w:r>
        <w:rPr/>
        <w:t>Classification</w:t>
      </w:r>
      <w:r>
        <w:rPr>
          <w:spacing w:val="-7"/>
        </w:rPr>
        <w:t> </w:t>
      </w:r>
      <w:r>
        <w:rPr/>
        <w:t>of</w:t>
      </w:r>
      <w:r>
        <w:rPr>
          <w:spacing w:val="-8"/>
        </w:rPr>
        <w:t> </w:t>
      </w:r>
      <w:r>
        <w:rPr/>
        <w:t>the</w:t>
      </w:r>
      <w:r>
        <w:rPr>
          <w:spacing w:val="-7"/>
        </w:rPr>
        <w:t> </w:t>
      </w:r>
      <w:r>
        <w:rPr/>
        <w:t>substance</w:t>
      </w:r>
      <w:r>
        <w:rPr>
          <w:spacing w:val="-8"/>
        </w:rPr>
        <w:t> </w:t>
      </w:r>
      <w:r>
        <w:rPr/>
        <w:t>or</w:t>
      </w:r>
      <w:r>
        <w:rPr>
          <w:spacing w:val="-11"/>
        </w:rPr>
        <w:t> </w:t>
      </w:r>
      <w:r>
        <w:rPr>
          <w:spacing w:val="-2"/>
        </w:rPr>
        <w:t>mixture</w:t>
      </w:r>
    </w:p>
    <w:p>
      <w:pPr>
        <w:pStyle w:val="ListParagraph"/>
        <w:numPr>
          <w:ilvl w:val="0"/>
          <w:numId w:val="3"/>
        </w:numPr>
        <w:tabs>
          <w:tab w:pos="881" w:val="left" w:leader="none"/>
        </w:tabs>
        <w:spacing w:line="240" w:lineRule="auto" w:before="125" w:after="0"/>
        <w:ind w:left="881" w:right="0" w:hanging="211"/>
        <w:jc w:val="left"/>
        <w:rPr>
          <w:sz w:val="20"/>
        </w:rPr>
      </w:pPr>
      <w:r>
        <w:rPr>
          <w:sz w:val="20"/>
        </w:rPr>
        <w:t>CLP:</w:t>
      </w:r>
      <w:r>
        <w:rPr>
          <w:spacing w:val="-1"/>
          <w:sz w:val="20"/>
        </w:rPr>
        <w:t> </w:t>
      </w:r>
      <w:r>
        <w:rPr>
          <w:sz w:val="20"/>
        </w:rPr>
        <w:t>Aquatic</w:t>
      </w:r>
      <w:r>
        <w:rPr>
          <w:spacing w:val="-14"/>
          <w:sz w:val="20"/>
        </w:rPr>
        <w:t> </w:t>
      </w:r>
      <w:r>
        <w:rPr>
          <w:sz w:val="20"/>
        </w:rPr>
        <w:t>Acute</w:t>
      </w:r>
      <w:r>
        <w:rPr>
          <w:spacing w:val="-9"/>
          <w:sz w:val="20"/>
        </w:rPr>
        <w:t> </w:t>
      </w:r>
      <w:r>
        <w:rPr>
          <w:sz w:val="20"/>
        </w:rPr>
        <w:t>1,</w:t>
      </w:r>
      <w:r>
        <w:rPr>
          <w:spacing w:val="-14"/>
          <w:sz w:val="20"/>
        </w:rPr>
        <w:t> </w:t>
      </w:r>
      <w:r>
        <w:rPr>
          <w:sz w:val="20"/>
        </w:rPr>
        <w:t>Aquatic</w:t>
      </w:r>
      <w:r>
        <w:rPr>
          <w:spacing w:val="-9"/>
          <w:sz w:val="20"/>
        </w:rPr>
        <w:t> </w:t>
      </w:r>
      <w:r>
        <w:rPr>
          <w:sz w:val="20"/>
        </w:rPr>
        <w:t>Chronic</w:t>
      </w:r>
      <w:r>
        <w:rPr>
          <w:spacing w:val="-8"/>
          <w:sz w:val="20"/>
        </w:rPr>
        <w:t> </w:t>
      </w:r>
      <w:r>
        <w:rPr>
          <w:sz w:val="20"/>
        </w:rPr>
        <w:t>2,</w:t>
      </w:r>
      <w:r>
        <w:rPr>
          <w:spacing w:val="-9"/>
          <w:sz w:val="20"/>
        </w:rPr>
        <w:t> </w:t>
      </w:r>
      <w:r>
        <w:rPr>
          <w:sz w:val="20"/>
        </w:rPr>
        <w:t>Met.</w:t>
      </w:r>
      <w:r>
        <w:rPr>
          <w:spacing w:val="-9"/>
          <w:sz w:val="20"/>
        </w:rPr>
        <w:t> </w:t>
      </w:r>
      <w:r>
        <w:rPr>
          <w:sz w:val="20"/>
        </w:rPr>
        <w:t>Corr.</w:t>
      </w:r>
      <w:r>
        <w:rPr>
          <w:spacing w:val="-8"/>
          <w:sz w:val="20"/>
        </w:rPr>
        <w:t> </w:t>
      </w:r>
      <w:r>
        <w:rPr>
          <w:sz w:val="20"/>
        </w:rPr>
        <w:t>1,</w:t>
      </w:r>
      <w:r>
        <w:rPr>
          <w:spacing w:val="-9"/>
          <w:sz w:val="20"/>
        </w:rPr>
        <w:t> </w:t>
      </w:r>
      <w:r>
        <w:rPr>
          <w:sz w:val="20"/>
        </w:rPr>
        <w:t>Skin</w:t>
      </w:r>
      <w:r>
        <w:rPr>
          <w:spacing w:val="-9"/>
          <w:sz w:val="20"/>
        </w:rPr>
        <w:t> </w:t>
      </w:r>
      <w:r>
        <w:rPr>
          <w:sz w:val="20"/>
        </w:rPr>
        <w:t>Corr.</w:t>
      </w:r>
      <w:r>
        <w:rPr>
          <w:spacing w:val="-8"/>
          <w:sz w:val="20"/>
        </w:rPr>
        <w:t> </w:t>
      </w:r>
      <w:r>
        <w:rPr>
          <w:sz w:val="20"/>
        </w:rPr>
        <w:t>1B,</w:t>
      </w:r>
      <w:r>
        <w:rPr>
          <w:spacing w:val="-9"/>
          <w:sz w:val="20"/>
        </w:rPr>
        <w:t> </w:t>
      </w:r>
      <w:r>
        <w:rPr>
          <w:sz w:val="20"/>
        </w:rPr>
        <w:t>Eye</w:t>
      </w:r>
      <w:r>
        <w:rPr>
          <w:spacing w:val="-10"/>
          <w:sz w:val="20"/>
        </w:rPr>
        <w:t> </w:t>
      </w:r>
      <w:r>
        <w:rPr>
          <w:sz w:val="20"/>
        </w:rPr>
        <w:t>Dam.</w:t>
      </w:r>
      <w:r>
        <w:rPr>
          <w:spacing w:val="-9"/>
          <w:sz w:val="20"/>
        </w:rPr>
        <w:t> </w:t>
      </w:r>
      <w:r>
        <w:rPr>
          <w:spacing w:val="-10"/>
          <w:sz w:val="20"/>
        </w:rPr>
        <w:t>1</w:t>
      </w:r>
    </w:p>
    <w:p>
      <w:pPr>
        <w:pStyle w:val="Heading2"/>
        <w:numPr>
          <w:ilvl w:val="1"/>
          <w:numId w:val="2"/>
        </w:numPr>
        <w:tabs>
          <w:tab w:pos="568" w:val="left" w:leader="none"/>
        </w:tabs>
        <w:spacing w:line="240" w:lineRule="auto" w:before="140" w:after="0"/>
        <w:ind w:left="568" w:right="0" w:hanging="329"/>
        <w:jc w:val="left"/>
      </w:pPr>
      <w:r>
        <w:rPr/>
        <w:t>Label</w:t>
      </w:r>
      <w:r>
        <w:rPr>
          <w:spacing w:val="-8"/>
        </w:rPr>
        <w:t> </w:t>
      </w:r>
      <w:r>
        <w:rPr>
          <w:spacing w:val="-2"/>
        </w:rPr>
        <w:t>elements</w:t>
      </w:r>
    </w:p>
    <w:p>
      <w:pPr>
        <w:pStyle w:val="BodyText"/>
        <w:spacing w:before="7"/>
        <w:ind w:left="0"/>
        <w:rPr>
          <w:b/>
          <w:sz w:val="4"/>
        </w:rPr>
      </w:pPr>
      <w:r>
        <w:rPr>
          <w:b/>
          <w:sz w:val="4"/>
        </w:rPr>
        <w:drawing>
          <wp:anchor distT="0" distB="0" distL="0" distR="0" allowOverlap="1" layoutInCell="1" locked="0" behindDoc="1" simplePos="0" relativeHeight="487589376">
            <wp:simplePos x="0" y="0"/>
            <wp:positionH relativeFrom="page">
              <wp:posOffset>960119</wp:posOffset>
            </wp:positionH>
            <wp:positionV relativeFrom="paragraph">
              <wp:posOffset>49342</wp:posOffset>
            </wp:positionV>
            <wp:extent cx="915926" cy="914400"/>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7" cstate="print"/>
                    <a:stretch>
                      <a:fillRect/>
                    </a:stretch>
                  </pic:blipFill>
                  <pic:spPr>
                    <a:xfrm>
                      <a:off x="0" y="0"/>
                      <a:ext cx="915926" cy="914400"/>
                    </a:xfrm>
                    <a:prstGeom prst="rect">
                      <a:avLst/>
                    </a:prstGeom>
                  </pic:spPr>
                </pic:pic>
              </a:graphicData>
            </a:graphic>
          </wp:anchor>
        </w:drawing>
      </w:r>
      <w:r>
        <w:rPr>
          <w:b/>
          <w:sz w:val="4"/>
        </w:rPr>
        <w:drawing>
          <wp:anchor distT="0" distB="0" distL="0" distR="0" allowOverlap="1" layoutInCell="1" locked="0" behindDoc="1" simplePos="0" relativeHeight="487589888">
            <wp:simplePos x="0" y="0"/>
            <wp:positionH relativeFrom="page">
              <wp:posOffset>2148839</wp:posOffset>
            </wp:positionH>
            <wp:positionV relativeFrom="paragraph">
              <wp:posOffset>49342</wp:posOffset>
            </wp:positionV>
            <wp:extent cx="915926" cy="914400"/>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915926" cy="914400"/>
                    </a:xfrm>
                    <a:prstGeom prst="rect">
                      <a:avLst/>
                    </a:prstGeom>
                  </pic:spPr>
                </pic:pic>
              </a:graphicData>
            </a:graphic>
          </wp:anchor>
        </w:drawing>
      </w:r>
    </w:p>
    <w:p>
      <w:pPr>
        <w:pStyle w:val="Heading2"/>
        <w:tabs>
          <w:tab w:pos="2358" w:val="left" w:leader="none"/>
        </w:tabs>
        <w:ind w:left="486" w:firstLine="0"/>
      </w:pPr>
      <w:r>
        <w:rPr>
          <w:spacing w:val="-2"/>
        </w:rPr>
        <w:t>GHS05</w:t>
      </w:r>
      <w:r>
        <w:rPr/>
        <w:tab/>
      </w:r>
      <w:r>
        <w:rPr>
          <w:spacing w:val="-4"/>
        </w:rPr>
        <w:t>GHS09</w:t>
      </w:r>
    </w:p>
    <w:p>
      <w:pPr>
        <w:pStyle w:val="ListParagraph"/>
        <w:numPr>
          <w:ilvl w:val="0"/>
          <w:numId w:val="4"/>
        </w:numPr>
        <w:tabs>
          <w:tab w:pos="881" w:val="left" w:leader="none"/>
        </w:tabs>
        <w:spacing w:line="240" w:lineRule="auto" w:before="43" w:after="0"/>
        <w:ind w:left="881" w:right="0" w:hanging="211"/>
        <w:jc w:val="left"/>
        <w:rPr>
          <w:sz w:val="20"/>
        </w:rPr>
      </w:pPr>
      <w:r>
        <w:rPr>
          <w:sz w:val="20"/>
        </w:rPr>
        <w:t>Signal</w:t>
      </w:r>
      <w:r>
        <w:rPr>
          <w:spacing w:val="-8"/>
          <w:sz w:val="20"/>
        </w:rPr>
        <w:t> </w:t>
      </w:r>
      <w:r>
        <w:rPr>
          <w:sz w:val="20"/>
        </w:rPr>
        <w:t>Word:</w:t>
      </w:r>
      <w:r>
        <w:rPr>
          <w:spacing w:val="9"/>
          <w:sz w:val="20"/>
        </w:rPr>
        <w:t> </w:t>
      </w:r>
      <w:r>
        <w:rPr>
          <w:spacing w:val="-2"/>
          <w:sz w:val="20"/>
        </w:rPr>
        <w:t>Danger</w:t>
      </w:r>
    </w:p>
    <w:p>
      <w:pPr>
        <w:pStyle w:val="Heading2"/>
        <w:numPr>
          <w:ilvl w:val="2"/>
          <w:numId w:val="2"/>
        </w:numPr>
        <w:tabs>
          <w:tab w:pos="1165" w:val="left" w:leader="none"/>
        </w:tabs>
        <w:spacing w:line="240" w:lineRule="auto" w:before="212" w:after="0"/>
        <w:ind w:left="1165" w:right="0" w:hanging="495"/>
        <w:jc w:val="left"/>
      </w:pPr>
      <w:r>
        <w:rPr/>
        <w:t>Hazard</w:t>
      </w:r>
      <w:r>
        <w:rPr>
          <w:spacing w:val="-10"/>
        </w:rPr>
        <w:t> </w:t>
      </w:r>
      <w:r>
        <w:rPr>
          <w:spacing w:val="-2"/>
        </w:rPr>
        <w:t>statements</w:t>
      </w:r>
    </w:p>
    <w:p>
      <w:pPr>
        <w:pStyle w:val="BodyText"/>
        <w:ind w:left="1030"/>
      </w:pPr>
      <w:r>
        <w:rPr/>
        <w:t>H290</w:t>
      </w:r>
      <w:r>
        <w:rPr>
          <w:spacing w:val="-6"/>
        </w:rPr>
        <w:t> </w:t>
      </w:r>
      <w:r>
        <w:rPr/>
        <w:t>-</w:t>
      </w:r>
      <w:r>
        <w:rPr>
          <w:spacing w:val="-6"/>
        </w:rPr>
        <w:t> </w:t>
      </w:r>
      <w:r>
        <w:rPr/>
        <w:t>May</w:t>
      </w:r>
      <w:r>
        <w:rPr>
          <w:spacing w:val="-11"/>
        </w:rPr>
        <w:t> </w:t>
      </w:r>
      <w:r>
        <w:rPr/>
        <w:t>be</w:t>
      </w:r>
      <w:r>
        <w:rPr>
          <w:spacing w:val="-6"/>
        </w:rPr>
        <w:t> </w:t>
      </w:r>
      <w:r>
        <w:rPr/>
        <w:t>corrosive</w:t>
      </w:r>
      <w:r>
        <w:rPr>
          <w:spacing w:val="-6"/>
        </w:rPr>
        <w:t> </w:t>
      </w:r>
      <w:r>
        <w:rPr/>
        <w:t>to</w:t>
      </w:r>
      <w:r>
        <w:rPr>
          <w:spacing w:val="-7"/>
        </w:rPr>
        <w:t> </w:t>
      </w:r>
      <w:r>
        <w:rPr>
          <w:spacing w:val="-2"/>
        </w:rPr>
        <w:t>metals.</w:t>
      </w:r>
    </w:p>
    <w:p>
      <w:pPr>
        <w:pStyle w:val="BodyText"/>
        <w:spacing w:line="249" w:lineRule="auto" w:before="10"/>
        <w:ind w:left="1030" w:right="3091"/>
      </w:pPr>
      <w:r>
        <w:rPr/>
        <w:t>H314</w:t>
      </w:r>
      <w:r>
        <w:rPr>
          <w:spacing w:val="-8"/>
        </w:rPr>
        <w:t> </w:t>
      </w:r>
      <w:r>
        <w:rPr/>
        <w:t>-</w:t>
      </w:r>
      <w:r>
        <w:rPr>
          <w:spacing w:val="-8"/>
        </w:rPr>
        <w:t> </w:t>
      </w:r>
      <w:r>
        <w:rPr/>
        <w:t>Causes</w:t>
      </w:r>
      <w:r>
        <w:rPr>
          <w:spacing w:val="-7"/>
        </w:rPr>
        <w:t> </w:t>
      </w:r>
      <w:r>
        <w:rPr/>
        <w:t>severe</w:t>
      </w:r>
      <w:r>
        <w:rPr>
          <w:spacing w:val="-9"/>
        </w:rPr>
        <w:t> </w:t>
      </w:r>
      <w:r>
        <w:rPr/>
        <w:t>skin</w:t>
      </w:r>
      <w:r>
        <w:rPr>
          <w:spacing w:val="-8"/>
        </w:rPr>
        <w:t> </w:t>
      </w:r>
      <w:r>
        <w:rPr/>
        <w:t>burns</w:t>
      </w:r>
      <w:r>
        <w:rPr>
          <w:spacing w:val="-6"/>
        </w:rPr>
        <w:t> </w:t>
      </w:r>
      <w:r>
        <w:rPr/>
        <w:t>and</w:t>
      </w:r>
      <w:r>
        <w:rPr>
          <w:spacing w:val="-8"/>
        </w:rPr>
        <w:t> </w:t>
      </w:r>
      <w:r>
        <w:rPr/>
        <w:t>eye</w:t>
      </w:r>
      <w:r>
        <w:rPr>
          <w:spacing w:val="-8"/>
        </w:rPr>
        <w:t> </w:t>
      </w:r>
      <w:r>
        <w:rPr/>
        <w:t>damage. H400 - Very toxic to aquatic life.</w:t>
      </w:r>
    </w:p>
    <w:p>
      <w:pPr>
        <w:pStyle w:val="BodyText"/>
        <w:spacing w:before="1"/>
        <w:ind w:left="1030"/>
      </w:pPr>
      <w:r>
        <w:rPr/>
        <w:t>H411</w:t>
      </w:r>
      <w:r>
        <w:rPr>
          <w:spacing w:val="-12"/>
        </w:rPr>
        <w:t> </w:t>
      </w:r>
      <w:r>
        <w:rPr/>
        <w:t>-</w:t>
      </w:r>
      <w:r>
        <w:rPr>
          <w:spacing w:val="-13"/>
        </w:rPr>
        <w:t> </w:t>
      </w:r>
      <w:r>
        <w:rPr/>
        <w:t>Toxic</w:t>
      </w:r>
      <w:r>
        <w:rPr>
          <w:spacing w:val="-11"/>
        </w:rPr>
        <w:t> </w:t>
      </w:r>
      <w:r>
        <w:rPr/>
        <w:t>to</w:t>
      </w:r>
      <w:r>
        <w:rPr>
          <w:spacing w:val="-11"/>
        </w:rPr>
        <w:t> </w:t>
      </w:r>
      <w:r>
        <w:rPr/>
        <w:t>aquatic</w:t>
      </w:r>
      <w:r>
        <w:rPr>
          <w:spacing w:val="-11"/>
        </w:rPr>
        <w:t> </w:t>
      </w:r>
      <w:r>
        <w:rPr/>
        <w:t>life</w:t>
      </w:r>
      <w:r>
        <w:rPr>
          <w:spacing w:val="-11"/>
        </w:rPr>
        <w:t> </w:t>
      </w:r>
      <w:r>
        <w:rPr/>
        <w:t>with</w:t>
      </w:r>
      <w:r>
        <w:rPr>
          <w:spacing w:val="-11"/>
        </w:rPr>
        <w:t> </w:t>
      </w:r>
      <w:r>
        <w:rPr/>
        <w:t>long</w:t>
      </w:r>
      <w:r>
        <w:rPr>
          <w:spacing w:val="-11"/>
        </w:rPr>
        <w:t> </w:t>
      </w:r>
      <w:r>
        <w:rPr/>
        <w:t>lasting</w:t>
      </w:r>
      <w:r>
        <w:rPr>
          <w:spacing w:val="-11"/>
        </w:rPr>
        <w:t> </w:t>
      </w:r>
      <w:r>
        <w:rPr>
          <w:spacing w:val="-2"/>
        </w:rPr>
        <w:t>effects.</w:t>
      </w:r>
    </w:p>
    <w:p>
      <w:pPr>
        <w:pStyle w:val="Heading2"/>
        <w:numPr>
          <w:ilvl w:val="2"/>
          <w:numId w:val="2"/>
        </w:numPr>
        <w:tabs>
          <w:tab w:pos="1165" w:val="left" w:leader="none"/>
        </w:tabs>
        <w:spacing w:line="240" w:lineRule="auto" w:before="212" w:after="0"/>
        <w:ind w:left="1165" w:right="0" w:hanging="495"/>
        <w:jc w:val="left"/>
      </w:pPr>
      <w:r>
        <w:rPr>
          <w:spacing w:val="-2"/>
        </w:rPr>
        <w:t>Precautionary</w:t>
      </w:r>
      <w:r>
        <w:rPr>
          <w:spacing w:val="1"/>
        </w:rPr>
        <w:t> </w:t>
      </w:r>
      <w:r>
        <w:rPr>
          <w:spacing w:val="-2"/>
        </w:rPr>
        <w:t>statements</w:t>
      </w:r>
    </w:p>
    <w:p>
      <w:pPr>
        <w:pStyle w:val="BodyText"/>
        <w:spacing w:line="249" w:lineRule="auto"/>
        <w:ind w:left="1030" w:right="3392"/>
      </w:pPr>
      <w:r>
        <w:rPr/>
        <w:t>EUH031</w:t>
      </w:r>
      <w:r>
        <w:rPr>
          <w:spacing w:val="-9"/>
        </w:rPr>
        <w:t> </w:t>
      </w:r>
      <w:r>
        <w:rPr/>
        <w:t>-</w:t>
      </w:r>
      <w:r>
        <w:rPr>
          <w:spacing w:val="-8"/>
        </w:rPr>
        <w:t> </w:t>
      </w:r>
      <w:r>
        <w:rPr/>
        <w:t>Contact</w:t>
      </w:r>
      <w:r>
        <w:rPr>
          <w:spacing w:val="-9"/>
        </w:rPr>
        <w:t> </w:t>
      </w:r>
      <w:r>
        <w:rPr/>
        <w:t>with</w:t>
      </w:r>
      <w:r>
        <w:rPr>
          <w:spacing w:val="-10"/>
        </w:rPr>
        <w:t> </w:t>
      </w:r>
      <w:r>
        <w:rPr/>
        <w:t>acids</w:t>
      </w:r>
      <w:r>
        <w:rPr>
          <w:spacing w:val="-9"/>
        </w:rPr>
        <w:t> </w:t>
      </w:r>
      <w:r>
        <w:rPr/>
        <w:t>liberates</w:t>
      </w:r>
      <w:r>
        <w:rPr>
          <w:spacing w:val="-9"/>
        </w:rPr>
        <w:t> </w:t>
      </w:r>
      <w:r>
        <w:rPr/>
        <w:t>toxic</w:t>
      </w:r>
      <w:r>
        <w:rPr>
          <w:spacing w:val="-8"/>
        </w:rPr>
        <w:t> </w:t>
      </w:r>
      <w:r>
        <w:rPr/>
        <w:t>gas. P234 - Keep only in original packaging.</w:t>
      </w:r>
    </w:p>
    <w:p>
      <w:pPr>
        <w:pStyle w:val="BodyText"/>
        <w:spacing w:before="2"/>
        <w:ind w:left="1030"/>
      </w:pPr>
      <w:r>
        <w:rPr/>
        <w:t>P260</w:t>
      </w:r>
      <w:r>
        <w:rPr>
          <w:spacing w:val="-7"/>
        </w:rPr>
        <w:t> </w:t>
      </w:r>
      <w:r>
        <w:rPr/>
        <w:t>-</w:t>
      </w:r>
      <w:r>
        <w:rPr>
          <w:spacing w:val="-4"/>
        </w:rPr>
        <w:t> </w:t>
      </w:r>
      <w:r>
        <w:rPr/>
        <w:t>Do</w:t>
      </w:r>
      <w:r>
        <w:rPr>
          <w:spacing w:val="-7"/>
        </w:rPr>
        <w:t> </w:t>
      </w:r>
      <w:r>
        <w:rPr/>
        <w:t>not</w:t>
      </w:r>
      <w:r>
        <w:rPr>
          <w:spacing w:val="-7"/>
        </w:rPr>
        <w:t> </w:t>
      </w:r>
      <w:r>
        <w:rPr/>
        <w:t>breathe</w:t>
      </w:r>
      <w:r>
        <w:rPr>
          <w:spacing w:val="-6"/>
        </w:rPr>
        <w:t> </w:t>
      </w:r>
      <w:r>
        <w:rPr>
          <w:spacing w:val="-2"/>
        </w:rPr>
        <w:t>dust/fume/gas/mist/vapours/spray.</w:t>
      </w:r>
    </w:p>
    <w:p>
      <w:pPr>
        <w:pStyle w:val="BodyText"/>
        <w:spacing w:after="0"/>
        <w:sectPr>
          <w:footerReference w:type="default" r:id="rId5"/>
          <w:type w:val="continuous"/>
          <w:pgSz w:w="11910" w:h="16840"/>
          <w:pgMar w:header="0" w:footer="1093" w:top="920" w:bottom="1280" w:left="1417" w:right="1417"/>
          <w:pgNumType w:start="1"/>
        </w:sectPr>
      </w:pPr>
    </w:p>
    <w:p>
      <w:pPr>
        <w:pStyle w:val="Heading1"/>
        <w:tabs>
          <w:tab w:pos="1585" w:val="left" w:leader="none"/>
          <w:tab w:pos="4494" w:val="left" w:leader="dot"/>
        </w:tabs>
        <w:spacing w:before="36"/>
      </w:pPr>
      <w:r>
        <w:rPr/>
        <w:t>SECTION</w:t>
      </w:r>
      <w:r>
        <w:rPr>
          <w:spacing w:val="-4"/>
        </w:rPr>
        <w:t> </w:t>
      </w:r>
      <w:r>
        <w:rPr>
          <w:spacing w:val="-5"/>
        </w:rPr>
        <w:t>2:</w:t>
      </w:r>
      <w:r>
        <w:rPr/>
        <w:tab/>
        <w:t>Hazards</w:t>
      </w:r>
      <w:r>
        <w:rPr>
          <w:spacing w:val="-2"/>
        </w:rPr>
        <w:t> </w:t>
      </w:r>
      <w:r>
        <w:rPr/>
        <w:t>identification</w:t>
      </w:r>
      <w:r>
        <w:rPr>
          <w:spacing w:val="1"/>
        </w:rPr>
        <w:t> </w:t>
      </w:r>
      <w:r>
        <w:rPr>
          <w:spacing w:val="-10"/>
        </w:rPr>
        <w:t>(</w:t>
      </w:r>
      <w:r>
        <w:rPr>
          <w:rFonts w:ascii="Times New Roman"/>
          <w:b w:val="0"/>
        </w:rPr>
        <w:tab/>
      </w:r>
      <w:r>
        <w:rPr>
          <w:spacing w:val="-10"/>
        </w:rPr>
        <w:t>)</w:t>
      </w:r>
    </w:p>
    <w:p>
      <w:pPr>
        <w:pStyle w:val="BodyText"/>
        <w:spacing w:line="244" w:lineRule="auto" w:before="223"/>
        <w:ind w:left="1030" w:right="172"/>
      </w:pPr>
      <w:r>
        <w:rPr/>
        <w:t>P301+P330+P331 - IF SWALLOWED: Rinse mouth. Do NOT induce vomiting. P304+P340</w:t>
      </w:r>
      <w:r>
        <w:rPr>
          <w:spacing w:val="-5"/>
        </w:rPr>
        <w:t> </w:t>
      </w:r>
      <w:r>
        <w:rPr/>
        <w:t>-</w:t>
      </w:r>
      <w:r>
        <w:rPr>
          <w:spacing w:val="-5"/>
        </w:rPr>
        <w:t> </w:t>
      </w:r>
      <w:r>
        <w:rPr/>
        <w:t>IF</w:t>
      </w:r>
      <w:r>
        <w:rPr>
          <w:spacing w:val="-4"/>
        </w:rPr>
        <w:t> </w:t>
      </w:r>
      <w:r>
        <w:rPr/>
        <w:t>INHALED:</w:t>
      </w:r>
      <w:r>
        <w:rPr>
          <w:spacing w:val="-5"/>
        </w:rPr>
        <w:t> </w:t>
      </w:r>
      <w:r>
        <w:rPr/>
        <w:t>Remove</w:t>
      </w:r>
      <w:r>
        <w:rPr>
          <w:spacing w:val="-6"/>
        </w:rPr>
        <w:t> </w:t>
      </w:r>
      <w:r>
        <w:rPr/>
        <w:t>person</w:t>
      </w:r>
      <w:r>
        <w:rPr>
          <w:spacing w:val="-5"/>
        </w:rPr>
        <w:t> </w:t>
      </w:r>
      <w:r>
        <w:rPr/>
        <w:t>to</w:t>
      </w:r>
      <w:r>
        <w:rPr>
          <w:spacing w:val="-6"/>
        </w:rPr>
        <w:t> </w:t>
      </w:r>
      <w:r>
        <w:rPr/>
        <w:t>fresh</w:t>
      </w:r>
      <w:r>
        <w:rPr>
          <w:spacing w:val="-6"/>
        </w:rPr>
        <w:t> </w:t>
      </w:r>
      <w:r>
        <w:rPr/>
        <w:t>air</w:t>
      </w:r>
      <w:r>
        <w:rPr>
          <w:spacing w:val="-5"/>
        </w:rPr>
        <w:t> </w:t>
      </w:r>
      <w:r>
        <w:rPr/>
        <w:t>and</w:t>
      </w:r>
      <w:r>
        <w:rPr>
          <w:spacing w:val="-6"/>
        </w:rPr>
        <w:t> </w:t>
      </w:r>
      <w:r>
        <w:rPr/>
        <w:t>keep</w:t>
      </w:r>
      <w:r>
        <w:rPr>
          <w:spacing w:val="-7"/>
        </w:rPr>
        <w:t> </w:t>
      </w:r>
      <w:r>
        <w:rPr/>
        <w:t>comfortable</w:t>
      </w:r>
      <w:r>
        <w:rPr>
          <w:spacing w:val="-6"/>
        </w:rPr>
        <w:t> </w:t>
      </w:r>
      <w:r>
        <w:rPr/>
        <w:t>for </w:t>
      </w:r>
      <w:r>
        <w:rPr>
          <w:spacing w:val="-2"/>
        </w:rPr>
        <w:t>breathing.</w:t>
      </w:r>
    </w:p>
    <w:p>
      <w:pPr>
        <w:pStyle w:val="BodyText"/>
        <w:spacing w:before="4"/>
        <w:ind w:left="1030"/>
      </w:pPr>
      <w:r>
        <w:rPr/>
        <w:t>P305+P351+P338</w:t>
      </w:r>
      <w:r>
        <w:rPr>
          <w:spacing w:val="-8"/>
        </w:rPr>
        <w:t> </w:t>
      </w:r>
      <w:r>
        <w:rPr/>
        <w:t>-</w:t>
      </w:r>
      <w:r>
        <w:rPr>
          <w:spacing w:val="-5"/>
        </w:rPr>
        <w:t> </w:t>
      </w:r>
      <w:r>
        <w:rPr/>
        <w:t>IF</w:t>
      </w:r>
      <w:r>
        <w:rPr>
          <w:spacing w:val="-7"/>
        </w:rPr>
        <w:t> </w:t>
      </w:r>
      <w:r>
        <w:rPr/>
        <w:t>IN</w:t>
      </w:r>
      <w:r>
        <w:rPr>
          <w:spacing w:val="-7"/>
        </w:rPr>
        <w:t> </w:t>
      </w:r>
      <w:r>
        <w:rPr/>
        <w:t>EYES:</w:t>
      </w:r>
      <w:r>
        <w:rPr>
          <w:spacing w:val="-7"/>
        </w:rPr>
        <w:t> </w:t>
      </w:r>
      <w:r>
        <w:rPr/>
        <w:t>Rinse</w:t>
      </w:r>
      <w:r>
        <w:rPr>
          <w:spacing w:val="-8"/>
        </w:rPr>
        <w:t> </w:t>
      </w:r>
      <w:r>
        <w:rPr/>
        <w:t>cautiously</w:t>
      </w:r>
      <w:r>
        <w:rPr>
          <w:spacing w:val="-13"/>
        </w:rPr>
        <w:t> </w:t>
      </w:r>
      <w:r>
        <w:rPr/>
        <w:t>with</w:t>
      </w:r>
      <w:r>
        <w:rPr>
          <w:spacing w:val="-8"/>
        </w:rPr>
        <w:t> </w:t>
      </w:r>
      <w:r>
        <w:rPr/>
        <w:t>water</w:t>
      </w:r>
      <w:r>
        <w:rPr>
          <w:spacing w:val="-7"/>
        </w:rPr>
        <w:t> </w:t>
      </w:r>
      <w:r>
        <w:rPr/>
        <w:t>for</w:t>
      </w:r>
      <w:r>
        <w:rPr>
          <w:spacing w:val="-7"/>
        </w:rPr>
        <w:t> </w:t>
      </w:r>
      <w:r>
        <w:rPr/>
        <w:t>several</w:t>
      </w:r>
      <w:r>
        <w:rPr>
          <w:spacing w:val="-7"/>
        </w:rPr>
        <w:t> </w:t>
      </w:r>
      <w:r>
        <w:rPr/>
        <w:t>minutes.</w:t>
      </w:r>
      <w:r>
        <w:rPr>
          <w:spacing w:val="-7"/>
        </w:rPr>
        <w:t> </w:t>
      </w:r>
      <w:r>
        <w:rPr/>
        <w:t>Remove contact lenses, if present and easy to do. Continue rinsing.</w:t>
      </w:r>
    </w:p>
    <w:p>
      <w:pPr>
        <w:pStyle w:val="BodyText"/>
        <w:spacing w:before="8"/>
        <w:ind w:left="1030"/>
      </w:pPr>
      <w:r>
        <w:rPr/>
        <w:t>P501</w:t>
      </w:r>
      <w:r>
        <w:rPr>
          <w:spacing w:val="-10"/>
        </w:rPr>
        <w:t> </w:t>
      </w:r>
      <w:r>
        <w:rPr/>
        <w:t>Dispose</w:t>
      </w:r>
      <w:r>
        <w:rPr>
          <w:spacing w:val="-10"/>
        </w:rPr>
        <w:t> </w:t>
      </w:r>
      <w:r>
        <w:rPr/>
        <w:t>of</w:t>
      </w:r>
      <w:r>
        <w:rPr>
          <w:spacing w:val="-7"/>
        </w:rPr>
        <w:t> </w:t>
      </w:r>
      <w:r>
        <w:rPr/>
        <w:t>contents/</w:t>
      </w:r>
      <w:r>
        <w:rPr>
          <w:spacing w:val="-10"/>
        </w:rPr>
        <w:t> </w:t>
      </w:r>
      <w:r>
        <w:rPr/>
        <w:t>container</w:t>
      </w:r>
      <w:r>
        <w:rPr>
          <w:spacing w:val="-7"/>
        </w:rPr>
        <w:t> </w:t>
      </w:r>
      <w:r>
        <w:rPr/>
        <w:t>in</w:t>
      </w:r>
      <w:r>
        <w:rPr>
          <w:spacing w:val="-10"/>
        </w:rPr>
        <w:t> </w:t>
      </w:r>
      <w:r>
        <w:rPr/>
        <w:t>accordance</w:t>
      </w:r>
      <w:r>
        <w:rPr>
          <w:spacing w:val="-10"/>
        </w:rPr>
        <w:t> </w:t>
      </w:r>
      <w:r>
        <w:rPr/>
        <w:t>with</w:t>
      </w:r>
      <w:r>
        <w:rPr>
          <w:spacing w:val="-11"/>
        </w:rPr>
        <w:t> </w:t>
      </w:r>
      <w:r>
        <w:rPr/>
        <w:t>national</w:t>
      </w:r>
      <w:r>
        <w:rPr>
          <w:spacing w:val="-9"/>
        </w:rPr>
        <w:t> </w:t>
      </w:r>
      <w:r>
        <w:rPr>
          <w:spacing w:val="-2"/>
        </w:rPr>
        <w:t>regulations.</w:t>
      </w:r>
    </w:p>
    <w:p>
      <w:pPr>
        <w:pStyle w:val="Heading2"/>
        <w:numPr>
          <w:ilvl w:val="1"/>
          <w:numId w:val="2"/>
        </w:numPr>
        <w:tabs>
          <w:tab w:pos="568" w:val="left" w:leader="none"/>
        </w:tabs>
        <w:spacing w:line="240" w:lineRule="auto" w:before="139" w:after="0"/>
        <w:ind w:left="568" w:right="0" w:hanging="329"/>
        <w:jc w:val="left"/>
      </w:pPr>
      <w:r>
        <w:rPr/>
        <w:t>Other</w:t>
      </w:r>
      <w:r>
        <w:rPr>
          <w:spacing w:val="-7"/>
        </w:rPr>
        <w:t> </w:t>
      </w:r>
      <w:r>
        <w:rPr>
          <w:spacing w:val="-2"/>
        </w:rPr>
        <w:t>hazards</w:t>
      </w:r>
    </w:p>
    <w:p>
      <w:pPr>
        <w:pStyle w:val="BodyText"/>
        <w:tabs>
          <w:tab w:pos="4556" w:val="left" w:leader="dot"/>
        </w:tabs>
        <w:spacing w:before="126"/>
        <w:ind w:left="670"/>
      </w:pPr>
      <w:r>
        <w:rPr/>
        <w:t>-</w:t>
      </w:r>
      <w:r>
        <w:rPr>
          <w:spacing w:val="68"/>
        </w:rPr>
        <w:t> </w:t>
      </w:r>
      <w:r>
        <w:rPr/>
        <w:t>Contains:</w:t>
      </w:r>
      <w:r>
        <w:rPr>
          <w:spacing w:val="10"/>
        </w:rPr>
        <w:t> </w:t>
      </w:r>
      <w:r>
        <w:rPr/>
        <w:t>Sodium</w:t>
      </w:r>
      <w:r>
        <w:rPr>
          <w:spacing w:val="-5"/>
        </w:rPr>
        <w:t> </w:t>
      </w:r>
      <w:r>
        <w:rPr/>
        <w:t>hypochlorite,</w:t>
      </w:r>
      <w:r>
        <w:rPr>
          <w:spacing w:val="-9"/>
        </w:rPr>
        <w:t> </w:t>
      </w:r>
      <w:r>
        <w:rPr>
          <w:spacing w:val="-2"/>
        </w:rPr>
        <w:t>solution</w:t>
      </w:r>
      <w:r>
        <w:rPr>
          <w:rFonts w:ascii="Times New Roman"/>
        </w:rPr>
        <w:tab/>
      </w:r>
      <w:r>
        <w:rPr/>
        <w:t>%</w:t>
      </w:r>
      <w:r>
        <w:rPr>
          <w:spacing w:val="-3"/>
        </w:rPr>
        <w:t> </w:t>
      </w:r>
      <w:r>
        <w:rPr/>
        <w:t>Cl</w:t>
      </w:r>
      <w:r>
        <w:rPr>
          <w:spacing w:val="-4"/>
        </w:rPr>
        <w:t> </w:t>
      </w:r>
      <w:r>
        <w:rPr>
          <w:spacing w:val="-2"/>
        </w:rPr>
        <w:t>active</w:t>
      </w:r>
    </w:p>
    <w:p>
      <w:pPr>
        <w:pStyle w:val="BodyText"/>
        <w:spacing w:before="11"/>
        <w:ind w:left="0"/>
        <w:rPr>
          <w:sz w:val="11"/>
        </w:rPr>
      </w:pPr>
      <w:r>
        <w:rPr>
          <w:sz w:val="11"/>
        </w:rPr>
        <mc:AlternateContent>
          <mc:Choice Requires="wps">
            <w:drawing>
              <wp:anchor distT="0" distB="0" distL="0" distR="0" allowOverlap="1" layoutInCell="1" locked="0" behindDoc="1" simplePos="0" relativeHeight="487590400">
                <wp:simplePos x="0" y="0"/>
                <wp:positionH relativeFrom="page">
                  <wp:posOffset>914400</wp:posOffset>
                </wp:positionH>
                <wp:positionV relativeFrom="paragraph">
                  <wp:posOffset>102603</wp:posOffset>
                </wp:positionV>
                <wp:extent cx="573341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8.079044pt;width:451.45pt;height:.1pt;mso-position-horizontal-relative:page;mso-position-vertical-relative:paragraph;z-index:-15726080;mso-wrap-distance-left:0;mso-wrap-distance-right:0" id="docshape9" coordorigin="1440,162" coordsize="9029,0" path="m1440,162l10469,162e" filled="false" stroked="true" strokeweight="1.44pt" strokecolor="#000000">
                <v:path arrowok="t"/>
                <v:stroke dashstyle="solid"/>
                <w10:wrap type="topAndBottom"/>
              </v:shape>
            </w:pict>
          </mc:Fallback>
        </mc:AlternateContent>
      </w:r>
    </w:p>
    <w:p>
      <w:pPr>
        <w:pStyle w:val="Heading1"/>
        <w:tabs>
          <w:tab w:pos="1585" w:val="left" w:leader="none"/>
        </w:tabs>
      </w:pPr>
      <w:r>
        <w:rPr/>
        <w:t>SECTION</w:t>
      </w:r>
      <w:r>
        <w:rPr>
          <w:spacing w:val="-4"/>
        </w:rPr>
        <w:t> </w:t>
      </w:r>
      <w:r>
        <w:rPr>
          <w:spacing w:val="-5"/>
        </w:rPr>
        <w:t>3:</w:t>
      </w:r>
      <w:r>
        <w:rPr/>
        <w:tab/>
        <w:t>Composition/information</w:t>
      </w:r>
      <w:r>
        <w:rPr>
          <w:spacing w:val="-4"/>
        </w:rPr>
        <w:t> </w:t>
      </w:r>
      <w:r>
        <w:rPr/>
        <w:t>on </w:t>
      </w:r>
      <w:r>
        <w:rPr>
          <w:spacing w:val="-2"/>
        </w:rPr>
        <w:t>ingredients</w:t>
      </w:r>
    </w:p>
    <w:p>
      <w:pPr>
        <w:pStyle w:val="BodyText"/>
        <w:spacing w:before="76"/>
        <w:ind w:left="0"/>
        <w:rPr>
          <w:b/>
          <w:sz w:val="24"/>
        </w:rPr>
      </w:pPr>
    </w:p>
    <w:p>
      <w:pPr>
        <w:pStyle w:val="Heading2"/>
        <w:numPr>
          <w:ilvl w:val="1"/>
          <w:numId w:val="5"/>
        </w:numPr>
        <w:tabs>
          <w:tab w:pos="568" w:val="left" w:leader="none"/>
        </w:tabs>
        <w:spacing w:line="240" w:lineRule="auto" w:before="0" w:after="0"/>
        <w:ind w:left="568" w:right="0" w:hanging="329"/>
        <w:jc w:val="left"/>
      </w:pPr>
      <w:r>
        <w:rPr>
          <w:spacing w:val="-2"/>
        </w:rPr>
        <w:t>Mixtures</w:t>
      </w:r>
    </w:p>
    <w:p>
      <w:pPr>
        <w:pStyle w:val="BodyText"/>
        <w:spacing w:before="53"/>
        <w:ind w:left="0"/>
        <w:rPr>
          <w:b/>
        </w:rPr>
      </w:pPr>
    </w:p>
    <w:p>
      <w:pPr>
        <w:pStyle w:val="ListParagraph"/>
        <w:numPr>
          <w:ilvl w:val="2"/>
          <w:numId w:val="5"/>
        </w:numPr>
        <w:tabs>
          <w:tab w:pos="1165" w:val="left" w:leader="none"/>
        </w:tabs>
        <w:spacing w:line="240" w:lineRule="auto" w:before="1" w:after="0"/>
        <w:ind w:left="1165" w:right="0" w:hanging="495"/>
        <w:jc w:val="left"/>
        <w:rPr>
          <w:b/>
          <w:sz w:val="20"/>
        </w:rPr>
      </w:pPr>
      <w:r>
        <w:rPr>
          <w:b/>
          <w:sz w:val="20"/>
        </w:rPr>
        <w:t>sodium</w:t>
      </w:r>
      <w:r>
        <w:rPr>
          <w:b/>
          <w:spacing w:val="-12"/>
          <w:sz w:val="20"/>
        </w:rPr>
        <w:t> </w:t>
      </w:r>
      <w:r>
        <w:rPr>
          <w:b/>
          <w:sz w:val="20"/>
        </w:rPr>
        <w:t>hypochlorite,</w:t>
      </w:r>
      <w:r>
        <w:rPr>
          <w:b/>
          <w:spacing w:val="-11"/>
          <w:sz w:val="20"/>
        </w:rPr>
        <w:t> </w:t>
      </w:r>
      <w:r>
        <w:rPr>
          <w:b/>
          <w:sz w:val="20"/>
        </w:rPr>
        <w:t>solution...%</w:t>
      </w:r>
      <w:r>
        <w:rPr>
          <w:b/>
          <w:spacing w:val="-12"/>
          <w:sz w:val="20"/>
        </w:rPr>
        <w:t> </w:t>
      </w:r>
      <w:r>
        <w:rPr>
          <w:b/>
          <w:sz w:val="20"/>
        </w:rPr>
        <w:t>Cl</w:t>
      </w:r>
      <w:r>
        <w:rPr>
          <w:b/>
          <w:spacing w:val="-12"/>
          <w:sz w:val="20"/>
        </w:rPr>
        <w:t> </w:t>
      </w:r>
      <w:r>
        <w:rPr>
          <w:b/>
          <w:spacing w:val="-2"/>
          <w:sz w:val="20"/>
        </w:rPr>
        <w:t>active</w:t>
      </w:r>
    </w:p>
    <w:p>
      <w:pPr>
        <w:pStyle w:val="BodyText"/>
        <w:tabs>
          <w:tab w:pos="4645" w:val="right" w:leader="none"/>
        </w:tabs>
        <w:spacing w:before="125"/>
        <w:ind w:left="1030"/>
      </w:pPr>
      <w:r>
        <w:rPr/>
        <w:t>CAS</w:t>
      </w:r>
      <w:r>
        <w:rPr>
          <w:spacing w:val="-8"/>
        </w:rPr>
        <w:t> </w:t>
      </w:r>
      <w:r>
        <w:rPr>
          <w:spacing w:val="-2"/>
        </w:rPr>
        <w:t>Number:</w:t>
      </w:r>
      <w:r>
        <w:rPr>
          <w:rFonts w:ascii="Times New Roman"/>
        </w:rPr>
        <w:tab/>
      </w:r>
      <w:r>
        <w:rPr>
          <w:spacing w:val="-4"/>
        </w:rPr>
        <w:t>7681-</w:t>
      </w:r>
      <w:r>
        <w:rPr/>
        <w:t>52-</w:t>
      </w:r>
      <w:r>
        <w:rPr>
          <w:spacing w:val="-7"/>
        </w:rPr>
        <w:t>9</w:t>
      </w:r>
    </w:p>
    <w:p>
      <w:pPr>
        <w:pStyle w:val="BodyText"/>
        <w:tabs>
          <w:tab w:pos="4645" w:val="right" w:leader="none"/>
        </w:tabs>
        <w:spacing w:before="53"/>
        <w:ind w:left="1030"/>
      </w:pPr>
      <w:r>
        <w:rPr/>
        <w:t>EC</w:t>
      </w:r>
      <w:r>
        <w:rPr>
          <w:spacing w:val="-6"/>
        </w:rPr>
        <w:t> </w:t>
      </w:r>
      <w:r>
        <w:rPr>
          <w:spacing w:val="-2"/>
        </w:rPr>
        <w:t>Number:</w:t>
      </w:r>
      <w:r>
        <w:rPr>
          <w:rFonts w:ascii="Times New Roman"/>
        </w:rPr>
        <w:tab/>
      </w:r>
      <w:r>
        <w:rPr>
          <w:spacing w:val="-4"/>
        </w:rPr>
        <w:t>231-</w:t>
      </w:r>
      <w:r>
        <w:rPr/>
        <w:t>668-</w:t>
      </w:r>
      <w:r>
        <w:rPr>
          <w:spacing w:val="-10"/>
        </w:rPr>
        <w:t>3</w:t>
      </w:r>
    </w:p>
    <w:p>
      <w:pPr>
        <w:pStyle w:val="BodyText"/>
        <w:tabs>
          <w:tab w:pos="3738" w:val="left" w:leader="none"/>
        </w:tabs>
        <w:spacing w:before="53"/>
        <w:ind w:left="1030"/>
      </w:pPr>
      <w:r>
        <w:rPr>
          <w:spacing w:val="-2"/>
        </w:rPr>
        <w:t>Concentration:</w:t>
      </w:r>
      <w:r>
        <w:rPr/>
        <w:tab/>
      </w:r>
      <w:r>
        <w:rPr>
          <w:spacing w:val="-4"/>
        </w:rPr>
        <w:t>9.9%</w:t>
      </w:r>
    </w:p>
    <w:p>
      <w:pPr>
        <w:pStyle w:val="BodyText"/>
        <w:tabs>
          <w:tab w:pos="3737" w:val="left" w:leader="none"/>
        </w:tabs>
        <w:spacing w:line="295" w:lineRule="auto" w:before="53"/>
        <w:ind w:left="1030" w:right="3763"/>
      </w:pPr>
      <w:r>
        <w:rPr/>
        <w:t>Specific</w:t>
      </w:r>
      <w:r>
        <w:rPr>
          <w:spacing w:val="-7"/>
        </w:rPr>
        <w:t> </w:t>
      </w:r>
      <w:r>
        <w:rPr/>
        <w:t>Concentration</w:t>
      </w:r>
      <w:r>
        <w:rPr>
          <w:spacing w:val="-8"/>
        </w:rPr>
        <w:t> </w:t>
      </w:r>
      <w:r>
        <w:rPr/>
        <w:t>Limits:</w:t>
      </w:r>
      <w:r>
        <w:rPr>
          <w:spacing w:val="16"/>
        </w:rPr>
        <w:t> </w:t>
      </w:r>
      <w:r>
        <w:rPr/>
        <w:t>EUH031:</w:t>
      </w:r>
      <w:r>
        <w:rPr>
          <w:spacing w:val="-8"/>
        </w:rPr>
        <w:t> </w:t>
      </w:r>
      <w:r>
        <w:rPr/>
        <w:t>C</w:t>
      </w:r>
      <w:r>
        <w:rPr>
          <w:spacing w:val="-8"/>
        </w:rPr>
        <w:t> </w:t>
      </w:r>
      <w:r>
        <w:rPr/>
        <w:t>≥</w:t>
      </w:r>
      <w:r>
        <w:rPr>
          <w:spacing w:val="-7"/>
        </w:rPr>
        <w:t> </w:t>
      </w:r>
      <w:r>
        <w:rPr/>
        <w:t>5</w:t>
      </w:r>
      <w:r>
        <w:rPr>
          <w:spacing w:val="-8"/>
        </w:rPr>
        <w:t> </w:t>
      </w:r>
      <w:r>
        <w:rPr/>
        <w:t>% M factor:</w:t>
        <w:tab/>
      </w:r>
      <w:r>
        <w:rPr>
          <w:spacing w:val="-4"/>
        </w:rPr>
        <w:t>10;1</w:t>
      </w:r>
    </w:p>
    <w:p>
      <w:pPr>
        <w:pStyle w:val="BodyText"/>
        <w:spacing w:before="1"/>
        <w:ind w:left="1030"/>
      </w:pPr>
      <w:r>
        <w:rPr/>
        <w:t>Acute</w:t>
      </w:r>
      <w:r>
        <w:rPr>
          <w:spacing w:val="-10"/>
        </w:rPr>
        <w:t> </w:t>
      </w:r>
      <w:r>
        <w:rPr/>
        <w:t>toxicity</w:t>
      </w:r>
      <w:r>
        <w:rPr>
          <w:spacing w:val="-14"/>
        </w:rPr>
        <w:t> </w:t>
      </w:r>
      <w:r>
        <w:rPr>
          <w:spacing w:val="-2"/>
        </w:rPr>
        <w:t>estimate:</w:t>
      </w:r>
    </w:p>
    <w:p>
      <w:pPr>
        <w:pStyle w:val="BodyText"/>
        <w:tabs>
          <w:tab w:pos="3739" w:val="left" w:leader="none"/>
        </w:tabs>
        <w:spacing w:before="53"/>
        <w:ind w:left="3738" w:right="172" w:hanging="2708"/>
      </w:pPr>
      <w:r>
        <w:rPr>
          <w:spacing w:val="-2"/>
        </w:rPr>
        <w:t>Categories:</w:t>
      </w:r>
      <w:r>
        <w:rPr/>
        <w:tab/>
        <w:t>Skin</w:t>
      </w:r>
      <w:r>
        <w:rPr>
          <w:spacing w:val="-14"/>
        </w:rPr>
        <w:t> </w:t>
      </w:r>
      <w:r>
        <w:rPr/>
        <w:t>Corr.</w:t>
      </w:r>
      <w:r>
        <w:rPr>
          <w:spacing w:val="-14"/>
        </w:rPr>
        <w:t> </w:t>
      </w:r>
      <w:r>
        <w:rPr/>
        <w:t>1B;Eye</w:t>
      </w:r>
      <w:r>
        <w:rPr>
          <w:spacing w:val="-12"/>
        </w:rPr>
        <w:t> </w:t>
      </w:r>
      <w:r>
        <w:rPr/>
        <w:t>Dam.</w:t>
      </w:r>
      <w:r>
        <w:rPr>
          <w:spacing w:val="-12"/>
        </w:rPr>
        <w:t> </w:t>
      </w:r>
      <w:r>
        <w:rPr/>
        <w:t>1;Aquatic</w:t>
      </w:r>
      <w:r>
        <w:rPr>
          <w:spacing w:val="-14"/>
        </w:rPr>
        <w:t> </w:t>
      </w:r>
      <w:r>
        <w:rPr/>
        <w:t>Acute</w:t>
      </w:r>
      <w:r>
        <w:rPr>
          <w:spacing w:val="-12"/>
        </w:rPr>
        <w:t> </w:t>
      </w:r>
      <w:r>
        <w:rPr/>
        <w:t>1;Aquatic</w:t>
      </w:r>
      <w:r>
        <w:rPr>
          <w:spacing w:val="-12"/>
        </w:rPr>
        <w:t> </w:t>
      </w:r>
      <w:r>
        <w:rPr/>
        <w:t>Chronic </w:t>
      </w:r>
      <w:r>
        <w:rPr>
          <w:spacing w:val="-10"/>
        </w:rPr>
        <w:t>1</w:t>
      </w:r>
    </w:p>
    <w:p>
      <w:pPr>
        <w:pStyle w:val="BodyText"/>
        <w:tabs>
          <w:tab w:pos="3737" w:val="left" w:leader="none"/>
        </w:tabs>
        <w:spacing w:before="52"/>
        <w:ind w:left="1030"/>
      </w:pPr>
      <w:r>
        <w:rPr>
          <w:spacing w:val="-2"/>
        </w:rPr>
        <w:t>Symbols:</w:t>
      </w:r>
      <w:r>
        <w:rPr/>
        <w:tab/>
      </w:r>
      <w:r>
        <w:rPr>
          <w:spacing w:val="-2"/>
        </w:rPr>
        <w:t>GHS05,GHS09</w:t>
      </w:r>
    </w:p>
    <w:p>
      <w:pPr>
        <w:pStyle w:val="BodyText"/>
        <w:tabs>
          <w:tab w:pos="3737" w:val="left" w:leader="none"/>
        </w:tabs>
        <w:spacing w:before="53"/>
        <w:ind w:left="1030"/>
      </w:pPr>
      <w:r>
        <w:rPr/>
        <w:t>H</w:t>
      </w:r>
      <w:r>
        <w:rPr>
          <w:spacing w:val="-3"/>
        </w:rPr>
        <w:t> </w:t>
      </w:r>
      <w:r>
        <w:rPr>
          <w:spacing w:val="-2"/>
        </w:rPr>
        <w:t>Statements:</w:t>
      </w:r>
      <w:r>
        <w:rPr/>
        <w:tab/>
      </w:r>
      <w:r>
        <w:rPr>
          <w:spacing w:val="-2"/>
        </w:rPr>
        <w:t>H314,H318,H400,H410,EUH031</w:t>
      </w:r>
    </w:p>
    <w:p>
      <w:pPr>
        <w:pStyle w:val="BodyText"/>
        <w:tabs>
          <w:tab w:pos="3959" w:val="right" w:leader="none"/>
        </w:tabs>
        <w:spacing w:before="53"/>
        <w:ind w:left="1030"/>
      </w:pPr>
      <w:r>
        <w:rPr/>
        <w:t>M</w:t>
      </w:r>
      <w:r>
        <w:rPr>
          <w:spacing w:val="-11"/>
        </w:rPr>
        <w:t> </w:t>
      </w:r>
      <w:r>
        <w:rPr/>
        <w:t>factor,</w:t>
      </w:r>
      <w:r>
        <w:rPr>
          <w:spacing w:val="-10"/>
        </w:rPr>
        <w:t> </w:t>
      </w:r>
      <w:r>
        <w:rPr>
          <w:spacing w:val="-2"/>
        </w:rPr>
        <w:t>acute:</w:t>
      </w:r>
      <w:r>
        <w:rPr>
          <w:rFonts w:ascii="Times New Roman"/>
        </w:rPr>
        <w:tab/>
      </w:r>
      <w:r>
        <w:rPr>
          <w:spacing w:val="-5"/>
        </w:rPr>
        <w:t>10</w:t>
      </w:r>
    </w:p>
    <w:p>
      <w:pPr>
        <w:pStyle w:val="BodyText"/>
        <w:tabs>
          <w:tab w:pos="3848" w:val="right" w:leader="none"/>
        </w:tabs>
        <w:spacing w:before="53"/>
        <w:ind w:left="1030"/>
      </w:pPr>
      <w:r>
        <w:rPr/>
        <w:t>M</w:t>
      </w:r>
      <w:r>
        <w:rPr>
          <w:spacing w:val="-11"/>
        </w:rPr>
        <w:t> </w:t>
      </w:r>
      <w:r>
        <w:rPr/>
        <w:t>factor,</w:t>
      </w:r>
      <w:r>
        <w:rPr>
          <w:spacing w:val="-10"/>
        </w:rPr>
        <w:t> </w:t>
      </w:r>
      <w:r>
        <w:rPr>
          <w:spacing w:val="-2"/>
        </w:rPr>
        <w:t>chronic:</w:t>
      </w:r>
      <w:r>
        <w:rPr>
          <w:rFonts w:ascii="Times New Roman"/>
        </w:rPr>
        <w:tab/>
      </w:r>
      <w:r>
        <w:rPr>
          <w:spacing w:val="-10"/>
        </w:rPr>
        <w:t>1</w:t>
      </w:r>
    </w:p>
    <w:p>
      <w:pPr>
        <w:pStyle w:val="BodyText"/>
        <w:spacing w:before="0"/>
        <w:ind w:left="0"/>
        <w:rPr>
          <w:sz w:val="12"/>
        </w:rPr>
      </w:pPr>
      <w:r>
        <w:rPr>
          <w:sz w:val="12"/>
        </w:rPr>
        <mc:AlternateContent>
          <mc:Choice Requires="wps">
            <w:drawing>
              <wp:anchor distT="0" distB="0" distL="0" distR="0" allowOverlap="1" layoutInCell="1" locked="0" behindDoc="1" simplePos="0" relativeHeight="487590912">
                <wp:simplePos x="0" y="0"/>
                <wp:positionH relativeFrom="page">
                  <wp:posOffset>914400</wp:posOffset>
                </wp:positionH>
                <wp:positionV relativeFrom="paragraph">
                  <wp:posOffset>102964</wp:posOffset>
                </wp:positionV>
                <wp:extent cx="5733415"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8.107419pt;width:451.45pt;height:.1pt;mso-position-horizontal-relative:page;mso-position-vertical-relative:paragraph;z-index:-15725568;mso-wrap-distance-left:0;mso-wrap-distance-right:0" id="docshape10" coordorigin="1440,162" coordsize="9029,0" path="m1440,162l10469,162e" filled="false" stroked="true" strokeweight="1.44pt" strokecolor="#000000">
                <v:path arrowok="t"/>
                <v:stroke dashstyle="solid"/>
                <w10:wrap type="topAndBottom"/>
              </v:shape>
            </w:pict>
          </mc:Fallback>
        </mc:AlternateContent>
      </w:r>
    </w:p>
    <w:p>
      <w:pPr>
        <w:pStyle w:val="Heading1"/>
        <w:tabs>
          <w:tab w:pos="1585" w:val="left" w:leader="none"/>
        </w:tabs>
      </w:pPr>
      <w:r>
        <w:rPr/>
        <w:t>SECTION</w:t>
      </w:r>
      <w:r>
        <w:rPr>
          <w:spacing w:val="-4"/>
        </w:rPr>
        <w:t> </w:t>
      </w:r>
      <w:r>
        <w:rPr>
          <w:spacing w:val="-5"/>
        </w:rPr>
        <w:t>4:</w:t>
      </w:r>
      <w:r>
        <w:rPr/>
        <w:tab/>
        <w:t>First</w:t>
      </w:r>
      <w:r>
        <w:rPr>
          <w:spacing w:val="-3"/>
        </w:rPr>
        <w:t> </w:t>
      </w:r>
      <w:r>
        <w:rPr/>
        <w:t>aid</w:t>
      </w:r>
      <w:r>
        <w:rPr>
          <w:spacing w:val="-2"/>
        </w:rPr>
        <w:t> measures</w:t>
      </w:r>
    </w:p>
    <w:p>
      <w:pPr>
        <w:pStyle w:val="BodyText"/>
        <w:spacing w:before="76"/>
        <w:ind w:left="0"/>
        <w:rPr>
          <w:b/>
          <w:sz w:val="24"/>
        </w:rPr>
      </w:pPr>
    </w:p>
    <w:p>
      <w:pPr>
        <w:pStyle w:val="Heading2"/>
        <w:numPr>
          <w:ilvl w:val="1"/>
          <w:numId w:val="6"/>
        </w:numPr>
        <w:tabs>
          <w:tab w:pos="568" w:val="left" w:leader="none"/>
        </w:tabs>
        <w:spacing w:line="240" w:lineRule="auto" w:before="0" w:after="0"/>
        <w:ind w:left="568" w:right="0" w:hanging="329"/>
        <w:jc w:val="left"/>
      </w:pPr>
      <w:r>
        <w:rPr/>
        <w:t>Description</w:t>
      </w:r>
      <w:r>
        <w:rPr>
          <w:spacing w:val="-6"/>
        </w:rPr>
        <w:t> </w:t>
      </w:r>
      <w:r>
        <w:rPr/>
        <w:t>of</w:t>
      </w:r>
      <w:r>
        <w:rPr>
          <w:spacing w:val="-7"/>
        </w:rPr>
        <w:t> </w:t>
      </w:r>
      <w:r>
        <w:rPr/>
        <w:t>first</w:t>
      </w:r>
      <w:r>
        <w:rPr>
          <w:spacing w:val="-4"/>
        </w:rPr>
        <w:t> </w:t>
      </w:r>
      <w:r>
        <w:rPr/>
        <w:t>aid</w:t>
      </w:r>
      <w:r>
        <w:rPr>
          <w:spacing w:val="-6"/>
        </w:rPr>
        <w:t> </w:t>
      </w:r>
      <w:r>
        <w:rPr>
          <w:spacing w:val="-2"/>
        </w:rPr>
        <w:t>measures</w:t>
      </w:r>
    </w:p>
    <w:p>
      <w:pPr>
        <w:pStyle w:val="ListParagraph"/>
        <w:numPr>
          <w:ilvl w:val="2"/>
          <w:numId w:val="6"/>
        </w:numPr>
        <w:tabs>
          <w:tab w:pos="881" w:val="left" w:leader="none"/>
        </w:tabs>
        <w:spacing w:line="240" w:lineRule="auto" w:before="82" w:after="0"/>
        <w:ind w:left="881" w:right="0" w:hanging="211"/>
        <w:jc w:val="left"/>
        <w:rPr>
          <w:sz w:val="20"/>
        </w:rPr>
      </w:pPr>
      <w:r>
        <w:rPr>
          <w:sz w:val="20"/>
        </w:rPr>
        <w:t>IF</w:t>
      </w:r>
      <w:r>
        <w:rPr>
          <w:spacing w:val="-7"/>
          <w:sz w:val="20"/>
        </w:rPr>
        <w:t> </w:t>
      </w:r>
      <w:r>
        <w:rPr>
          <w:sz w:val="20"/>
        </w:rPr>
        <w:t>INHALED:</w:t>
      </w:r>
      <w:r>
        <w:rPr>
          <w:spacing w:val="-7"/>
          <w:sz w:val="20"/>
        </w:rPr>
        <w:t> </w:t>
      </w:r>
      <w:r>
        <w:rPr>
          <w:sz w:val="20"/>
        </w:rPr>
        <w:t>Remove</w:t>
      </w:r>
      <w:r>
        <w:rPr>
          <w:spacing w:val="-6"/>
          <w:sz w:val="20"/>
        </w:rPr>
        <w:t> </w:t>
      </w:r>
      <w:r>
        <w:rPr>
          <w:sz w:val="20"/>
        </w:rPr>
        <w:t>person</w:t>
      </w:r>
      <w:r>
        <w:rPr>
          <w:spacing w:val="-6"/>
          <w:sz w:val="20"/>
        </w:rPr>
        <w:t> </w:t>
      </w:r>
      <w:r>
        <w:rPr>
          <w:sz w:val="20"/>
        </w:rPr>
        <w:t>to</w:t>
      </w:r>
      <w:r>
        <w:rPr>
          <w:spacing w:val="-7"/>
          <w:sz w:val="20"/>
        </w:rPr>
        <w:t> </w:t>
      </w:r>
      <w:r>
        <w:rPr>
          <w:sz w:val="20"/>
        </w:rPr>
        <w:t>fresh</w:t>
      </w:r>
      <w:r>
        <w:rPr>
          <w:spacing w:val="-8"/>
          <w:sz w:val="20"/>
        </w:rPr>
        <w:t> </w:t>
      </w:r>
      <w:r>
        <w:rPr>
          <w:sz w:val="20"/>
        </w:rPr>
        <w:t>air</w:t>
      </w:r>
      <w:r>
        <w:rPr>
          <w:spacing w:val="-6"/>
          <w:sz w:val="20"/>
        </w:rPr>
        <w:t> </w:t>
      </w:r>
      <w:r>
        <w:rPr>
          <w:sz w:val="20"/>
        </w:rPr>
        <w:t>and</w:t>
      </w:r>
      <w:r>
        <w:rPr>
          <w:spacing w:val="-7"/>
          <w:sz w:val="20"/>
        </w:rPr>
        <w:t> </w:t>
      </w:r>
      <w:r>
        <w:rPr>
          <w:sz w:val="20"/>
        </w:rPr>
        <w:t>keep</w:t>
      </w:r>
      <w:r>
        <w:rPr>
          <w:spacing w:val="-6"/>
          <w:sz w:val="20"/>
        </w:rPr>
        <w:t> </w:t>
      </w:r>
      <w:r>
        <w:rPr>
          <w:sz w:val="20"/>
        </w:rPr>
        <w:t>comfortable</w:t>
      </w:r>
      <w:r>
        <w:rPr>
          <w:spacing w:val="-6"/>
          <w:sz w:val="20"/>
        </w:rPr>
        <w:t> </w:t>
      </w:r>
      <w:r>
        <w:rPr>
          <w:sz w:val="20"/>
        </w:rPr>
        <w:t>for</w:t>
      </w:r>
      <w:r>
        <w:rPr>
          <w:spacing w:val="-5"/>
          <w:sz w:val="20"/>
        </w:rPr>
        <w:t> </w:t>
      </w:r>
      <w:r>
        <w:rPr>
          <w:spacing w:val="-2"/>
          <w:sz w:val="20"/>
        </w:rPr>
        <w:t>breathing.</w:t>
      </w:r>
    </w:p>
    <w:p>
      <w:pPr>
        <w:pStyle w:val="ListParagraph"/>
        <w:numPr>
          <w:ilvl w:val="2"/>
          <w:numId w:val="6"/>
        </w:numPr>
        <w:tabs>
          <w:tab w:pos="881" w:val="left" w:leader="none"/>
        </w:tabs>
        <w:spacing w:line="240" w:lineRule="auto" w:before="10" w:after="0"/>
        <w:ind w:left="881" w:right="0" w:hanging="211"/>
        <w:jc w:val="left"/>
        <w:rPr>
          <w:sz w:val="20"/>
        </w:rPr>
      </w:pPr>
      <w:r>
        <w:rPr>
          <w:sz w:val="20"/>
        </w:rPr>
        <w:t>Get</w:t>
      </w:r>
      <w:r>
        <w:rPr>
          <w:spacing w:val="-7"/>
          <w:sz w:val="20"/>
        </w:rPr>
        <w:t> </w:t>
      </w:r>
      <w:r>
        <w:rPr>
          <w:sz w:val="20"/>
        </w:rPr>
        <w:t>emergency</w:t>
      </w:r>
      <w:r>
        <w:rPr>
          <w:spacing w:val="-13"/>
          <w:sz w:val="20"/>
        </w:rPr>
        <w:t> </w:t>
      </w:r>
      <w:r>
        <w:rPr>
          <w:sz w:val="20"/>
        </w:rPr>
        <w:t>medical</w:t>
      </w:r>
      <w:r>
        <w:rPr>
          <w:spacing w:val="-7"/>
          <w:sz w:val="20"/>
        </w:rPr>
        <w:t> </w:t>
      </w:r>
      <w:r>
        <w:rPr>
          <w:sz w:val="20"/>
        </w:rPr>
        <w:t>help</w:t>
      </w:r>
      <w:r>
        <w:rPr>
          <w:spacing w:val="-7"/>
          <w:sz w:val="20"/>
        </w:rPr>
        <w:t> </w:t>
      </w:r>
      <w:r>
        <w:rPr>
          <w:spacing w:val="-2"/>
          <w:sz w:val="20"/>
        </w:rPr>
        <w:t>immediately</w:t>
      </w:r>
    </w:p>
    <w:p>
      <w:pPr>
        <w:pStyle w:val="ListParagraph"/>
        <w:numPr>
          <w:ilvl w:val="2"/>
          <w:numId w:val="6"/>
        </w:numPr>
        <w:tabs>
          <w:tab w:pos="881" w:val="left" w:leader="none"/>
        </w:tabs>
        <w:spacing w:line="240" w:lineRule="auto" w:before="10" w:after="0"/>
        <w:ind w:left="881" w:right="0" w:hanging="211"/>
        <w:jc w:val="left"/>
        <w:rPr>
          <w:sz w:val="20"/>
        </w:rPr>
      </w:pPr>
      <w:r>
        <w:rPr>
          <w:sz w:val="20"/>
        </w:rPr>
        <w:t>IF</w:t>
      </w:r>
      <w:r>
        <w:rPr>
          <w:spacing w:val="-6"/>
          <w:sz w:val="20"/>
        </w:rPr>
        <w:t> </w:t>
      </w:r>
      <w:r>
        <w:rPr>
          <w:sz w:val="20"/>
        </w:rPr>
        <w:t>SWALLOWED:</w:t>
      </w:r>
      <w:r>
        <w:rPr>
          <w:spacing w:val="-8"/>
          <w:sz w:val="20"/>
        </w:rPr>
        <w:t> </w:t>
      </w:r>
      <w:r>
        <w:rPr>
          <w:sz w:val="20"/>
        </w:rPr>
        <w:t>Rinse</w:t>
      </w:r>
      <w:r>
        <w:rPr>
          <w:spacing w:val="-6"/>
          <w:sz w:val="20"/>
        </w:rPr>
        <w:t> </w:t>
      </w:r>
      <w:r>
        <w:rPr>
          <w:sz w:val="20"/>
        </w:rPr>
        <w:t>mouth.</w:t>
      </w:r>
      <w:r>
        <w:rPr>
          <w:spacing w:val="-6"/>
          <w:sz w:val="20"/>
        </w:rPr>
        <w:t> </w:t>
      </w:r>
      <w:r>
        <w:rPr>
          <w:sz w:val="20"/>
        </w:rPr>
        <w:t>Do</w:t>
      </w:r>
      <w:r>
        <w:rPr>
          <w:spacing w:val="-6"/>
          <w:sz w:val="20"/>
        </w:rPr>
        <w:t> </w:t>
      </w:r>
      <w:r>
        <w:rPr>
          <w:sz w:val="20"/>
        </w:rPr>
        <w:t>NOT</w:t>
      </w:r>
      <w:r>
        <w:rPr>
          <w:spacing w:val="-4"/>
          <w:sz w:val="20"/>
        </w:rPr>
        <w:t> </w:t>
      </w:r>
      <w:r>
        <w:rPr>
          <w:sz w:val="20"/>
        </w:rPr>
        <w:t>induce</w:t>
      </w:r>
      <w:r>
        <w:rPr>
          <w:spacing w:val="-7"/>
          <w:sz w:val="20"/>
        </w:rPr>
        <w:t> </w:t>
      </w:r>
      <w:r>
        <w:rPr>
          <w:spacing w:val="-2"/>
          <w:sz w:val="20"/>
        </w:rPr>
        <w:t>vomiting.</w:t>
      </w:r>
    </w:p>
    <w:p>
      <w:pPr>
        <w:pStyle w:val="ListParagraph"/>
        <w:numPr>
          <w:ilvl w:val="2"/>
          <w:numId w:val="6"/>
        </w:numPr>
        <w:tabs>
          <w:tab w:pos="881" w:val="left" w:leader="none"/>
        </w:tabs>
        <w:spacing w:line="240" w:lineRule="auto" w:before="10" w:after="0"/>
        <w:ind w:left="881" w:right="0" w:hanging="211"/>
        <w:jc w:val="left"/>
        <w:rPr>
          <w:sz w:val="20"/>
        </w:rPr>
      </w:pPr>
      <w:r>
        <w:rPr>
          <w:sz w:val="20"/>
        </w:rPr>
        <w:t>Get</w:t>
      </w:r>
      <w:r>
        <w:rPr>
          <w:spacing w:val="-6"/>
          <w:sz w:val="20"/>
        </w:rPr>
        <w:t> </w:t>
      </w:r>
      <w:r>
        <w:rPr>
          <w:sz w:val="20"/>
        </w:rPr>
        <w:t>medical</w:t>
      </w:r>
      <w:r>
        <w:rPr>
          <w:spacing w:val="-6"/>
          <w:sz w:val="20"/>
        </w:rPr>
        <w:t> </w:t>
      </w:r>
      <w:r>
        <w:rPr>
          <w:spacing w:val="-2"/>
          <w:sz w:val="20"/>
        </w:rPr>
        <w:t>advice/attention.</w:t>
      </w:r>
    </w:p>
    <w:p>
      <w:pPr>
        <w:pStyle w:val="ListParagraph"/>
        <w:numPr>
          <w:ilvl w:val="2"/>
          <w:numId w:val="6"/>
        </w:numPr>
        <w:tabs>
          <w:tab w:pos="881" w:val="left" w:leader="none"/>
        </w:tabs>
        <w:spacing w:line="240" w:lineRule="auto" w:before="10" w:after="0"/>
        <w:ind w:left="881" w:right="0" w:hanging="211"/>
        <w:jc w:val="left"/>
        <w:rPr>
          <w:sz w:val="20"/>
        </w:rPr>
      </w:pPr>
      <w:r>
        <w:rPr>
          <w:sz w:val="20"/>
        </w:rPr>
        <w:t>IF</w:t>
      </w:r>
      <w:r>
        <w:rPr>
          <w:spacing w:val="-6"/>
          <w:sz w:val="20"/>
        </w:rPr>
        <w:t> </w:t>
      </w:r>
      <w:r>
        <w:rPr>
          <w:sz w:val="20"/>
        </w:rPr>
        <w:t>ON</w:t>
      </w:r>
      <w:r>
        <w:rPr>
          <w:spacing w:val="-6"/>
          <w:sz w:val="20"/>
        </w:rPr>
        <w:t> </w:t>
      </w:r>
      <w:r>
        <w:rPr>
          <w:sz w:val="20"/>
        </w:rPr>
        <w:t>SKIN:</w:t>
      </w:r>
      <w:r>
        <w:rPr>
          <w:spacing w:val="-5"/>
          <w:sz w:val="20"/>
        </w:rPr>
        <w:t> </w:t>
      </w:r>
      <w:r>
        <w:rPr>
          <w:sz w:val="20"/>
        </w:rPr>
        <w:t>Wash</w:t>
      </w:r>
      <w:r>
        <w:rPr>
          <w:spacing w:val="-6"/>
          <w:sz w:val="20"/>
        </w:rPr>
        <w:t> </w:t>
      </w:r>
      <w:r>
        <w:rPr>
          <w:sz w:val="20"/>
        </w:rPr>
        <w:t>with</w:t>
      </w:r>
      <w:r>
        <w:rPr>
          <w:spacing w:val="-5"/>
          <w:sz w:val="20"/>
        </w:rPr>
        <w:t> </w:t>
      </w:r>
      <w:r>
        <w:rPr>
          <w:sz w:val="20"/>
        </w:rPr>
        <w:t>plenty</w:t>
      </w:r>
      <w:r>
        <w:rPr>
          <w:spacing w:val="-11"/>
          <w:sz w:val="20"/>
        </w:rPr>
        <w:t> </w:t>
      </w:r>
      <w:r>
        <w:rPr>
          <w:sz w:val="20"/>
        </w:rPr>
        <w:t>of</w:t>
      </w:r>
      <w:r>
        <w:rPr>
          <w:spacing w:val="-3"/>
          <w:sz w:val="20"/>
        </w:rPr>
        <w:t> </w:t>
      </w:r>
      <w:r>
        <w:rPr>
          <w:sz w:val="20"/>
        </w:rPr>
        <w:t>soap</w:t>
      </w:r>
      <w:r>
        <w:rPr>
          <w:spacing w:val="-6"/>
          <w:sz w:val="20"/>
        </w:rPr>
        <w:t> </w:t>
      </w:r>
      <w:r>
        <w:rPr>
          <w:sz w:val="20"/>
        </w:rPr>
        <w:t>and</w:t>
      </w:r>
      <w:r>
        <w:rPr>
          <w:spacing w:val="-6"/>
          <w:sz w:val="20"/>
        </w:rPr>
        <w:t> </w:t>
      </w:r>
      <w:r>
        <w:rPr>
          <w:spacing w:val="-2"/>
          <w:sz w:val="20"/>
        </w:rPr>
        <w:t>water.</w:t>
      </w:r>
    </w:p>
    <w:p>
      <w:pPr>
        <w:pStyle w:val="ListParagraph"/>
        <w:numPr>
          <w:ilvl w:val="2"/>
          <w:numId w:val="6"/>
        </w:numPr>
        <w:tabs>
          <w:tab w:pos="882" w:val="left" w:leader="none"/>
        </w:tabs>
        <w:spacing w:line="240" w:lineRule="auto" w:before="10" w:after="0"/>
        <w:ind w:left="882" w:right="543" w:hanging="212"/>
        <w:jc w:val="left"/>
        <w:rPr>
          <w:sz w:val="20"/>
        </w:rPr>
      </w:pPr>
      <w:r>
        <w:rPr>
          <w:sz w:val="20"/>
        </w:rPr>
        <w:t>IF</w:t>
      </w:r>
      <w:r>
        <w:rPr>
          <w:spacing w:val="-6"/>
          <w:sz w:val="20"/>
        </w:rPr>
        <w:t> </w:t>
      </w:r>
      <w:r>
        <w:rPr>
          <w:sz w:val="20"/>
        </w:rPr>
        <w:t>IN</w:t>
      </w:r>
      <w:r>
        <w:rPr>
          <w:spacing w:val="-6"/>
          <w:sz w:val="20"/>
        </w:rPr>
        <w:t> </w:t>
      </w:r>
      <w:r>
        <w:rPr>
          <w:sz w:val="20"/>
        </w:rPr>
        <w:t>EYES:</w:t>
      </w:r>
      <w:r>
        <w:rPr>
          <w:spacing w:val="-6"/>
          <w:sz w:val="20"/>
        </w:rPr>
        <w:t> </w:t>
      </w:r>
      <w:r>
        <w:rPr>
          <w:sz w:val="20"/>
        </w:rPr>
        <w:t>Rinse</w:t>
      </w:r>
      <w:r>
        <w:rPr>
          <w:spacing w:val="-7"/>
          <w:sz w:val="20"/>
        </w:rPr>
        <w:t> </w:t>
      </w:r>
      <w:r>
        <w:rPr>
          <w:sz w:val="20"/>
        </w:rPr>
        <w:t>cautiously</w:t>
      </w:r>
      <w:r>
        <w:rPr>
          <w:spacing w:val="-12"/>
          <w:sz w:val="20"/>
        </w:rPr>
        <w:t> </w:t>
      </w:r>
      <w:r>
        <w:rPr>
          <w:sz w:val="20"/>
        </w:rPr>
        <w:t>with</w:t>
      </w:r>
      <w:r>
        <w:rPr>
          <w:spacing w:val="-7"/>
          <w:sz w:val="20"/>
        </w:rPr>
        <w:t> </w:t>
      </w:r>
      <w:r>
        <w:rPr>
          <w:sz w:val="20"/>
        </w:rPr>
        <w:t>water</w:t>
      </w:r>
      <w:r>
        <w:rPr>
          <w:spacing w:val="-4"/>
          <w:sz w:val="20"/>
        </w:rPr>
        <w:t> </w:t>
      </w:r>
      <w:r>
        <w:rPr>
          <w:sz w:val="20"/>
        </w:rPr>
        <w:t>for</w:t>
      </w:r>
      <w:r>
        <w:rPr>
          <w:spacing w:val="-4"/>
          <w:sz w:val="20"/>
        </w:rPr>
        <w:t> </w:t>
      </w:r>
      <w:r>
        <w:rPr>
          <w:sz w:val="20"/>
        </w:rPr>
        <w:t>several</w:t>
      </w:r>
      <w:r>
        <w:rPr>
          <w:spacing w:val="-6"/>
          <w:sz w:val="20"/>
        </w:rPr>
        <w:t> </w:t>
      </w:r>
      <w:r>
        <w:rPr>
          <w:sz w:val="20"/>
        </w:rPr>
        <w:t>minutes.</w:t>
      </w:r>
      <w:r>
        <w:rPr>
          <w:spacing w:val="-7"/>
          <w:sz w:val="20"/>
        </w:rPr>
        <w:t> </w:t>
      </w:r>
      <w:r>
        <w:rPr>
          <w:sz w:val="20"/>
        </w:rPr>
        <w:t>Remove</w:t>
      </w:r>
      <w:r>
        <w:rPr>
          <w:spacing w:val="-6"/>
          <w:sz w:val="20"/>
        </w:rPr>
        <w:t> </w:t>
      </w:r>
      <w:r>
        <w:rPr>
          <w:sz w:val="20"/>
        </w:rPr>
        <w:t>contact</w:t>
      </w:r>
      <w:r>
        <w:rPr>
          <w:spacing w:val="-6"/>
          <w:sz w:val="20"/>
        </w:rPr>
        <w:t> </w:t>
      </w:r>
      <w:r>
        <w:rPr>
          <w:sz w:val="20"/>
        </w:rPr>
        <w:t>lenses,</w:t>
      </w:r>
      <w:r>
        <w:rPr>
          <w:spacing w:val="-7"/>
          <w:sz w:val="20"/>
        </w:rPr>
        <w:t> </w:t>
      </w:r>
      <w:r>
        <w:rPr>
          <w:sz w:val="20"/>
        </w:rPr>
        <w:t>if present and easy to do. Continue rinsing.</w:t>
      </w:r>
    </w:p>
    <w:p>
      <w:pPr>
        <w:pStyle w:val="Heading2"/>
        <w:numPr>
          <w:ilvl w:val="1"/>
          <w:numId w:val="6"/>
        </w:numPr>
        <w:tabs>
          <w:tab w:pos="568" w:val="left" w:leader="none"/>
        </w:tabs>
        <w:spacing w:line="240" w:lineRule="auto" w:before="138" w:after="0"/>
        <w:ind w:left="568" w:right="0" w:hanging="329"/>
        <w:jc w:val="left"/>
      </w:pPr>
      <w:r>
        <w:rPr/>
        <w:t>Most</w:t>
      </w:r>
      <w:r>
        <w:rPr>
          <w:spacing w:val="-6"/>
        </w:rPr>
        <w:t> </w:t>
      </w:r>
      <w:r>
        <w:rPr/>
        <w:t>important</w:t>
      </w:r>
      <w:r>
        <w:rPr>
          <w:spacing w:val="-5"/>
        </w:rPr>
        <w:t> </w:t>
      </w:r>
      <w:r>
        <w:rPr/>
        <w:t>symptoms</w:t>
      </w:r>
      <w:r>
        <w:rPr>
          <w:spacing w:val="-8"/>
        </w:rPr>
        <w:t> </w:t>
      </w:r>
      <w:r>
        <w:rPr/>
        <w:t>and</w:t>
      </w:r>
      <w:r>
        <w:rPr>
          <w:spacing w:val="-5"/>
        </w:rPr>
        <w:t> </w:t>
      </w:r>
      <w:r>
        <w:rPr/>
        <w:t>effects,</w:t>
      </w:r>
      <w:r>
        <w:rPr>
          <w:spacing w:val="-7"/>
        </w:rPr>
        <w:t> </w:t>
      </w:r>
      <w:r>
        <w:rPr/>
        <w:t>both</w:t>
      </w:r>
      <w:r>
        <w:rPr>
          <w:spacing w:val="-7"/>
        </w:rPr>
        <w:t> </w:t>
      </w:r>
      <w:r>
        <w:rPr/>
        <w:t>acute</w:t>
      </w:r>
      <w:r>
        <w:rPr>
          <w:spacing w:val="-8"/>
        </w:rPr>
        <w:t> </w:t>
      </w:r>
      <w:r>
        <w:rPr/>
        <w:t>and</w:t>
      </w:r>
      <w:r>
        <w:rPr>
          <w:spacing w:val="-7"/>
        </w:rPr>
        <w:t> </w:t>
      </w:r>
      <w:r>
        <w:rPr>
          <w:spacing w:val="-2"/>
        </w:rPr>
        <w:t>delayed</w:t>
      </w:r>
    </w:p>
    <w:p>
      <w:pPr>
        <w:pStyle w:val="ListParagraph"/>
        <w:numPr>
          <w:ilvl w:val="2"/>
          <w:numId w:val="6"/>
        </w:numPr>
        <w:tabs>
          <w:tab w:pos="881" w:val="left" w:leader="none"/>
        </w:tabs>
        <w:spacing w:line="240" w:lineRule="auto" w:before="82" w:after="0"/>
        <w:ind w:left="881" w:right="0" w:hanging="211"/>
        <w:jc w:val="left"/>
        <w:rPr>
          <w:sz w:val="20"/>
        </w:rPr>
      </w:pPr>
      <w:r>
        <w:rPr>
          <w:sz w:val="20"/>
        </w:rPr>
        <w:t>Gas</w:t>
      </w:r>
      <w:r>
        <w:rPr>
          <w:spacing w:val="-7"/>
          <w:sz w:val="20"/>
        </w:rPr>
        <w:t> </w:t>
      </w:r>
      <w:r>
        <w:rPr>
          <w:sz w:val="20"/>
        </w:rPr>
        <w:t>or</w:t>
      </w:r>
      <w:r>
        <w:rPr>
          <w:spacing w:val="-6"/>
          <w:sz w:val="20"/>
        </w:rPr>
        <w:t> </w:t>
      </w:r>
      <w:r>
        <w:rPr>
          <w:sz w:val="20"/>
        </w:rPr>
        <w:t>vapor</w:t>
      </w:r>
      <w:r>
        <w:rPr>
          <w:spacing w:val="-6"/>
          <w:sz w:val="20"/>
        </w:rPr>
        <w:t> </w:t>
      </w:r>
      <w:r>
        <w:rPr>
          <w:sz w:val="20"/>
        </w:rPr>
        <w:t>in</w:t>
      </w:r>
      <w:r>
        <w:rPr>
          <w:spacing w:val="-8"/>
          <w:sz w:val="20"/>
        </w:rPr>
        <w:t> </w:t>
      </w:r>
      <w:r>
        <w:rPr>
          <w:sz w:val="20"/>
        </w:rPr>
        <w:t>high</w:t>
      </w:r>
      <w:r>
        <w:rPr>
          <w:spacing w:val="-8"/>
          <w:sz w:val="20"/>
        </w:rPr>
        <w:t> </w:t>
      </w:r>
      <w:r>
        <w:rPr>
          <w:sz w:val="20"/>
        </w:rPr>
        <w:t>concentrations</w:t>
      </w:r>
      <w:r>
        <w:rPr>
          <w:spacing w:val="-6"/>
          <w:sz w:val="20"/>
        </w:rPr>
        <w:t> </w:t>
      </w:r>
      <w:r>
        <w:rPr>
          <w:sz w:val="20"/>
        </w:rPr>
        <w:t>may</w:t>
      </w:r>
      <w:r>
        <w:rPr>
          <w:spacing w:val="-14"/>
          <w:sz w:val="20"/>
        </w:rPr>
        <w:t> </w:t>
      </w:r>
      <w:r>
        <w:rPr>
          <w:sz w:val="20"/>
        </w:rPr>
        <w:t>irriate</w:t>
      </w:r>
      <w:r>
        <w:rPr>
          <w:spacing w:val="-8"/>
          <w:sz w:val="20"/>
        </w:rPr>
        <w:t> </w:t>
      </w:r>
      <w:r>
        <w:rPr>
          <w:sz w:val="20"/>
        </w:rPr>
        <w:t>the</w:t>
      </w:r>
      <w:r>
        <w:rPr>
          <w:spacing w:val="-8"/>
          <w:sz w:val="20"/>
        </w:rPr>
        <w:t> </w:t>
      </w:r>
      <w:r>
        <w:rPr>
          <w:sz w:val="20"/>
        </w:rPr>
        <w:t>respitory</w:t>
      </w:r>
      <w:r>
        <w:rPr>
          <w:spacing w:val="-14"/>
          <w:sz w:val="20"/>
        </w:rPr>
        <w:t> </w:t>
      </w:r>
      <w:r>
        <w:rPr>
          <w:spacing w:val="-2"/>
          <w:sz w:val="20"/>
        </w:rPr>
        <w:t>system.</w:t>
      </w:r>
    </w:p>
    <w:p>
      <w:pPr>
        <w:pStyle w:val="ListParagraph"/>
        <w:numPr>
          <w:ilvl w:val="2"/>
          <w:numId w:val="6"/>
        </w:numPr>
        <w:tabs>
          <w:tab w:pos="881" w:val="left" w:leader="none"/>
        </w:tabs>
        <w:spacing w:line="240" w:lineRule="auto" w:before="10" w:after="0"/>
        <w:ind w:left="881" w:right="0" w:hanging="211"/>
        <w:jc w:val="left"/>
        <w:rPr>
          <w:sz w:val="20"/>
        </w:rPr>
      </w:pPr>
      <w:r>
        <w:rPr>
          <w:sz w:val="20"/>
        </w:rPr>
        <w:t>Generates</w:t>
      </w:r>
      <w:r>
        <w:rPr>
          <w:spacing w:val="-6"/>
          <w:sz w:val="20"/>
        </w:rPr>
        <w:t> </w:t>
      </w:r>
      <w:r>
        <w:rPr>
          <w:sz w:val="20"/>
        </w:rPr>
        <w:t>toxic</w:t>
      </w:r>
      <w:r>
        <w:rPr>
          <w:spacing w:val="-7"/>
          <w:sz w:val="20"/>
        </w:rPr>
        <w:t> </w:t>
      </w:r>
      <w:r>
        <w:rPr>
          <w:sz w:val="20"/>
        </w:rPr>
        <w:t>gas</w:t>
      </w:r>
      <w:r>
        <w:rPr>
          <w:spacing w:val="-7"/>
          <w:sz w:val="20"/>
        </w:rPr>
        <w:t> </w:t>
      </w:r>
      <w:r>
        <w:rPr>
          <w:sz w:val="20"/>
        </w:rPr>
        <w:t>in</w:t>
      </w:r>
      <w:r>
        <w:rPr>
          <w:spacing w:val="-8"/>
          <w:sz w:val="20"/>
        </w:rPr>
        <w:t> </w:t>
      </w:r>
      <w:r>
        <w:rPr>
          <w:sz w:val="20"/>
        </w:rPr>
        <w:t>contact</w:t>
      </w:r>
      <w:r>
        <w:rPr>
          <w:spacing w:val="-7"/>
          <w:sz w:val="20"/>
        </w:rPr>
        <w:t> </w:t>
      </w:r>
      <w:r>
        <w:rPr>
          <w:sz w:val="20"/>
        </w:rPr>
        <w:t>with</w:t>
      </w:r>
      <w:r>
        <w:rPr>
          <w:spacing w:val="-8"/>
          <w:sz w:val="20"/>
        </w:rPr>
        <w:t> </w:t>
      </w:r>
      <w:r>
        <w:rPr>
          <w:spacing w:val="-4"/>
          <w:sz w:val="20"/>
        </w:rPr>
        <w:t>acid.</w:t>
      </w:r>
    </w:p>
    <w:p>
      <w:pPr>
        <w:pStyle w:val="ListParagraph"/>
        <w:numPr>
          <w:ilvl w:val="2"/>
          <w:numId w:val="6"/>
        </w:numPr>
        <w:tabs>
          <w:tab w:pos="881" w:val="left" w:leader="none"/>
        </w:tabs>
        <w:spacing w:line="240" w:lineRule="auto" w:before="10" w:after="0"/>
        <w:ind w:left="881" w:right="0" w:hanging="211"/>
        <w:jc w:val="left"/>
        <w:rPr>
          <w:sz w:val="20"/>
        </w:rPr>
      </w:pPr>
      <w:r>
        <w:rPr>
          <w:sz w:val="20"/>
        </w:rPr>
        <w:t>Ingestion</w:t>
      </w:r>
      <w:r>
        <w:rPr>
          <w:spacing w:val="-8"/>
          <w:sz w:val="20"/>
        </w:rPr>
        <w:t> </w:t>
      </w:r>
      <w:r>
        <w:rPr>
          <w:sz w:val="20"/>
        </w:rPr>
        <w:t>may</w:t>
      </w:r>
      <w:r>
        <w:rPr>
          <w:spacing w:val="-12"/>
          <w:sz w:val="20"/>
        </w:rPr>
        <w:t> </w:t>
      </w:r>
      <w:r>
        <w:rPr>
          <w:sz w:val="20"/>
        </w:rPr>
        <w:t>cause</w:t>
      </w:r>
      <w:r>
        <w:rPr>
          <w:spacing w:val="-9"/>
          <w:sz w:val="20"/>
        </w:rPr>
        <w:t> </w:t>
      </w:r>
      <w:r>
        <w:rPr>
          <w:sz w:val="20"/>
        </w:rPr>
        <w:t>sesver</w:t>
      </w:r>
      <w:r>
        <w:rPr>
          <w:spacing w:val="-5"/>
          <w:sz w:val="20"/>
        </w:rPr>
        <w:t> </w:t>
      </w:r>
      <w:r>
        <w:rPr>
          <w:sz w:val="20"/>
        </w:rPr>
        <w:t>irritation</w:t>
      </w:r>
      <w:r>
        <w:rPr>
          <w:spacing w:val="-8"/>
          <w:sz w:val="20"/>
        </w:rPr>
        <w:t> </w:t>
      </w:r>
      <w:r>
        <w:rPr>
          <w:sz w:val="20"/>
        </w:rPr>
        <w:t>of</w:t>
      </w:r>
      <w:r>
        <w:rPr>
          <w:spacing w:val="-5"/>
          <w:sz w:val="20"/>
        </w:rPr>
        <w:t> </w:t>
      </w:r>
      <w:r>
        <w:rPr>
          <w:sz w:val="20"/>
        </w:rPr>
        <w:t>the</w:t>
      </w:r>
      <w:r>
        <w:rPr>
          <w:spacing w:val="-8"/>
          <w:sz w:val="20"/>
        </w:rPr>
        <w:t> </w:t>
      </w:r>
      <w:r>
        <w:rPr>
          <w:spacing w:val="-2"/>
          <w:sz w:val="20"/>
        </w:rPr>
        <w:t>mouth.</w:t>
      </w:r>
    </w:p>
    <w:p>
      <w:pPr>
        <w:pStyle w:val="ListParagraph"/>
        <w:numPr>
          <w:ilvl w:val="2"/>
          <w:numId w:val="6"/>
        </w:numPr>
        <w:tabs>
          <w:tab w:pos="882" w:val="left" w:leader="none"/>
        </w:tabs>
        <w:spacing w:line="240" w:lineRule="auto" w:before="10" w:after="0"/>
        <w:ind w:left="882" w:right="260" w:hanging="212"/>
        <w:jc w:val="left"/>
        <w:rPr>
          <w:sz w:val="20"/>
        </w:rPr>
      </w:pPr>
      <w:r>
        <w:rPr>
          <w:sz w:val="20"/>
        </w:rPr>
        <w:t>Ingestion</w:t>
      </w:r>
      <w:r>
        <w:rPr>
          <w:spacing w:val="-6"/>
          <w:sz w:val="20"/>
        </w:rPr>
        <w:t> </w:t>
      </w:r>
      <w:r>
        <w:rPr>
          <w:sz w:val="20"/>
        </w:rPr>
        <w:t>may</w:t>
      </w:r>
      <w:r>
        <w:rPr>
          <w:spacing w:val="-12"/>
          <w:sz w:val="20"/>
        </w:rPr>
        <w:t> </w:t>
      </w:r>
      <w:r>
        <w:rPr>
          <w:sz w:val="20"/>
        </w:rPr>
        <w:t>cause</w:t>
      </w:r>
      <w:r>
        <w:rPr>
          <w:spacing w:val="-7"/>
          <w:sz w:val="20"/>
        </w:rPr>
        <w:t> </w:t>
      </w:r>
      <w:r>
        <w:rPr>
          <w:sz w:val="20"/>
        </w:rPr>
        <w:t>sever</w:t>
      </w:r>
      <w:r>
        <w:rPr>
          <w:spacing w:val="-5"/>
          <w:sz w:val="20"/>
        </w:rPr>
        <w:t> </w:t>
      </w:r>
      <w:r>
        <w:rPr>
          <w:sz w:val="20"/>
        </w:rPr>
        <w:t>irritation</w:t>
      </w:r>
      <w:r>
        <w:rPr>
          <w:spacing w:val="-7"/>
          <w:sz w:val="20"/>
        </w:rPr>
        <w:t> </w:t>
      </w:r>
      <w:r>
        <w:rPr>
          <w:sz w:val="20"/>
        </w:rPr>
        <w:t>of</w:t>
      </w:r>
      <w:r>
        <w:rPr>
          <w:spacing w:val="-7"/>
          <w:sz w:val="20"/>
        </w:rPr>
        <w:t> </w:t>
      </w:r>
      <w:r>
        <w:rPr>
          <w:sz w:val="20"/>
        </w:rPr>
        <w:t>the</w:t>
      </w:r>
      <w:r>
        <w:rPr>
          <w:spacing w:val="-7"/>
          <w:sz w:val="20"/>
        </w:rPr>
        <w:t> </w:t>
      </w:r>
      <w:r>
        <w:rPr>
          <w:sz w:val="20"/>
        </w:rPr>
        <w:t>mouth,</w:t>
      </w:r>
      <w:r>
        <w:rPr>
          <w:spacing w:val="-6"/>
          <w:sz w:val="20"/>
        </w:rPr>
        <w:t> </w:t>
      </w:r>
      <w:r>
        <w:rPr>
          <w:sz w:val="20"/>
        </w:rPr>
        <w:t>the</w:t>
      </w:r>
      <w:r>
        <w:rPr>
          <w:spacing w:val="-6"/>
          <w:sz w:val="20"/>
        </w:rPr>
        <w:t> </w:t>
      </w:r>
      <w:r>
        <w:rPr>
          <w:sz w:val="20"/>
        </w:rPr>
        <w:t>oesophagus</w:t>
      </w:r>
      <w:r>
        <w:rPr>
          <w:spacing w:val="-5"/>
          <w:sz w:val="20"/>
        </w:rPr>
        <w:t> </w:t>
      </w:r>
      <w:r>
        <w:rPr>
          <w:sz w:val="20"/>
        </w:rPr>
        <w:t>and</w:t>
      </w:r>
      <w:r>
        <w:rPr>
          <w:spacing w:val="-6"/>
          <w:sz w:val="20"/>
        </w:rPr>
        <w:t> </w:t>
      </w:r>
      <w:r>
        <w:rPr>
          <w:sz w:val="20"/>
        </w:rPr>
        <w:t>the</w:t>
      </w:r>
      <w:r>
        <w:rPr>
          <w:spacing w:val="-7"/>
          <w:sz w:val="20"/>
        </w:rPr>
        <w:t> </w:t>
      </w:r>
      <w:r>
        <w:rPr>
          <w:sz w:val="20"/>
        </w:rPr>
        <w:t>gastrointestinal </w:t>
      </w:r>
      <w:r>
        <w:rPr>
          <w:spacing w:val="-2"/>
          <w:sz w:val="20"/>
        </w:rPr>
        <w:t>tract.</w:t>
      </w:r>
    </w:p>
    <w:p>
      <w:pPr>
        <w:pStyle w:val="ListParagraph"/>
        <w:numPr>
          <w:ilvl w:val="2"/>
          <w:numId w:val="6"/>
        </w:numPr>
        <w:tabs>
          <w:tab w:pos="881" w:val="left" w:leader="none"/>
        </w:tabs>
        <w:spacing w:line="240" w:lineRule="auto" w:before="8" w:after="0"/>
        <w:ind w:left="881" w:right="0" w:hanging="211"/>
        <w:jc w:val="left"/>
        <w:rPr>
          <w:sz w:val="20"/>
        </w:rPr>
      </w:pPr>
      <w:r>
        <w:rPr>
          <w:sz w:val="20"/>
        </w:rPr>
        <w:t>Prolonged</w:t>
      </w:r>
      <w:r>
        <w:rPr>
          <w:spacing w:val="-7"/>
          <w:sz w:val="20"/>
        </w:rPr>
        <w:t> </w:t>
      </w:r>
      <w:r>
        <w:rPr>
          <w:sz w:val="20"/>
        </w:rPr>
        <w:t>skin</w:t>
      </w:r>
      <w:r>
        <w:rPr>
          <w:spacing w:val="-8"/>
          <w:sz w:val="20"/>
        </w:rPr>
        <w:t> </w:t>
      </w:r>
      <w:r>
        <w:rPr>
          <w:sz w:val="20"/>
        </w:rPr>
        <w:t>or</w:t>
      </w:r>
      <w:r>
        <w:rPr>
          <w:spacing w:val="-5"/>
          <w:sz w:val="20"/>
        </w:rPr>
        <w:t> </w:t>
      </w:r>
      <w:r>
        <w:rPr>
          <w:sz w:val="20"/>
        </w:rPr>
        <w:t>eye</w:t>
      </w:r>
      <w:r>
        <w:rPr>
          <w:spacing w:val="-7"/>
          <w:sz w:val="20"/>
        </w:rPr>
        <w:t> </w:t>
      </w:r>
      <w:r>
        <w:rPr>
          <w:sz w:val="20"/>
        </w:rPr>
        <w:t>contact</w:t>
      </w:r>
      <w:r>
        <w:rPr>
          <w:spacing w:val="-7"/>
          <w:sz w:val="20"/>
        </w:rPr>
        <w:t> </w:t>
      </w:r>
      <w:r>
        <w:rPr>
          <w:sz w:val="20"/>
        </w:rPr>
        <w:t>may</w:t>
      </w:r>
      <w:r>
        <w:rPr>
          <w:spacing w:val="-12"/>
          <w:sz w:val="20"/>
        </w:rPr>
        <w:t> </w:t>
      </w:r>
      <w:r>
        <w:rPr>
          <w:sz w:val="20"/>
        </w:rPr>
        <w:t>cause</w:t>
      </w:r>
      <w:r>
        <w:rPr>
          <w:spacing w:val="-10"/>
          <w:sz w:val="20"/>
        </w:rPr>
        <w:t> </w:t>
      </w:r>
      <w:r>
        <w:rPr>
          <w:sz w:val="20"/>
        </w:rPr>
        <w:t>chemical</w:t>
      </w:r>
      <w:r>
        <w:rPr>
          <w:spacing w:val="-8"/>
          <w:sz w:val="20"/>
        </w:rPr>
        <w:t> </w:t>
      </w:r>
      <w:r>
        <w:rPr>
          <w:spacing w:val="-2"/>
          <w:sz w:val="20"/>
        </w:rPr>
        <w:t>burns</w:t>
      </w:r>
    </w:p>
    <w:p>
      <w:pPr>
        <w:pStyle w:val="ListParagraph"/>
        <w:numPr>
          <w:ilvl w:val="2"/>
          <w:numId w:val="6"/>
        </w:numPr>
        <w:tabs>
          <w:tab w:pos="881" w:val="left" w:leader="none"/>
        </w:tabs>
        <w:spacing w:line="240" w:lineRule="auto" w:before="10" w:after="0"/>
        <w:ind w:left="881" w:right="0" w:hanging="211"/>
        <w:jc w:val="left"/>
        <w:rPr>
          <w:sz w:val="20"/>
        </w:rPr>
      </w:pPr>
      <w:r>
        <w:rPr>
          <w:sz w:val="20"/>
        </w:rPr>
        <w:t>Risk</w:t>
      </w:r>
      <w:r>
        <w:rPr>
          <w:spacing w:val="-3"/>
          <w:sz w:val="20"/>
        </w:rPr>
        <w:t> </w:t>
      </w:r>
      <w:r>
        <w:rPr>
          <w:sz w:val="20"/>
        </w:rPr>
        <w:t>of</w:t>
      </w:r>
      <w:r>
        <w:rPr>
          <w:spacing w:val="-3"/>
          <w:sz w:val="20"/>
        </w:rPr>
        <w:t> </w:t>
      </w:r>
      <w:r>
        <w:rPr>
          <w:sz w:val="20"/>
        </w:rPr>
        <w:t>serious</w:t>
      </w:r>
      <w:r>
        <w:rPr>
          <w:spacing w:val="-4"/>
          <w:sz w:val="20"/>
        </w:rPr>
        <w:t> </w:t>
      </w:r>
      <w:r>
        <w:rPr>
          <w:sz w:val="20"/>
        </w:rPr>
        <w:t>damage</w:t>
      </w:r>
      <w:r>
        <w:rPr>
          <w:spacing w:val="-6"/>
          <w:sz w:val="20"/>
        </w:rPr>
        <w:t> </w:t>
      </w:r>
      <w:r>
        <w:rPr>
          <w:sz w:val="20"/>
        </w:rPr>
        <w:t>to</w:t>
      </w:r>
      <w:r>
        <w:rPr>
          <w:spacing w:val="-6"/>
          <w:sz w:val="20"/>
        </w:rPr>
        <w:t> </w:t>
      </w:r>
      <w:r>
        <w:rPr>
          <w:spacing w:val="-4"/>
          <w:sz w:val="20"/>
        </w:rPr>
        <w:t>eyes</w:t>
      </w:r>
    </w:p>
    <w:p>
      <w:pPr>
        <w:pStyle w:val="Heading2"/>
        <w:numPr>
          <w:ilvl w:val="1"/>
          <w:numId w:val="6"/>
        </w:numPr>
        <w:tabs>
          <w:tab w:pos="568" w:val="left" w:leader="none"/>
        </w:tabs>
        <w:spacing w:line="240" w:lineRule="auto" w:before="139" w:after="0"/>
        <w:ind w:left="568" w:right="0" w:hanging="329"/>
        <w:jc w:val="left"/>
      </w:pPr>
      <w:r>
        <w:rPr/>
        <w:t>Indication</w:t>
      </w:r>
      <w:r>
        <w:rPr>
          <w:spacing w:val="-10"/>
        </w:rPr>
        <w:t> </w:t>
      </w:r>
      <w:r>
        <w:rPr/>
        <w:t>of</w:t>
      </w:r>
      <w:r>
        <w:rPr>
          <w:spacing w:val="-9"/>
        </w:rPr>
        <w:t> </w:t>
      </w:r>
      <w:r>
        <w:rPr/>
        <w:t>any</w:t>
      </w:r>
      <w:r>
        <w:rPr>
          <w:spacing w:val="-11"/>
        </w:rPr>
        <w:t> </w:t>
      </w:r>
      <w:r>
        <w:rPr/>
        <w:t>immediate</w:t>
      </w:r>
      <w:r>
        <w:rPr>
          <w:spacing w:val="-10"/>
        </w:rPr>
        <w:t> </w:t>
      </w:r>
      <w:r>
        <w:rPr/>
        <w:t>medical</w:t>
      </w:r>
      <w:r>
        <w:rPr>
          <w:spacing w:val="-9"/>
        </w:rPr>
        <w:t> </w:t>
      </w:r>
      <w:r>
        <w:rPr/>
        <w:t>attention</w:t>
      </w:r>
      <w:r>
        <w:rPr>
          <w:spacing w:val="-7"/>
        </w:rPr>
        <w:t> </w:t>
      </w:r>
      <w:r>
        <w:rPr/>
        <w:t>and</w:t>
      </w:r>
      <w:r>
        <w:rPr>
          <w:spacing w:val="-9"/>
        </w:rPr>
        <w:t> </w:t>
      </w:r>
      <w:r>
        <w:rPr/>
        <w:t>special</w:t>
      </w:r>
      <w:r>
        <w:rPr>
          <w:spacing w:val="-9"/>
        </w:rPr>
        <w:t> </w:t>
      </w:r>
      <w:r>
        <w:rPr/>
        <w:t>treatment</w:t>
      </w:r>
      <w:r>
        <w:rPr>
          <w:spacing w:val="-10"/>
        </w:rPr>
        <w:t> </w:t>
      </w:r>
      <w:r>
        <w:rPr>
          <w:spacing w:val="-2"/>
        </w:rPr>
        <w:t>needed</w:t>
      </w:r>
    </w:p>
    <w:p>
      <w:pPr>
        <w:pStyle w:val="ListParagraph"/>
        <w:numPr>
          <w:ilvl w:val="2"/>
          <w:numId w:val="6"/>
        </w:numPr>
        <w:tabs>
          <w:tab w:pos="881" w:val="left" w:leader="none"/>
        </w:tabs>
        <w:spacing w:line="240" w:lineRule="auto" w:before="82" w:after="0"/>
        <w:ind w:left="881" w:right="0" w:hanging="211"/>
        <w:jc w:val="left"/>
        <w:rPr>
          <w:sz w:val="20"/>
        </w:rPr>
      </w:pPr>
      <w:r>
        <w:rPr>
          <w:sz w:val="20"/>
        </w:rPr>
        <w:t>Treat</w:t>
      </w:r>
      <w:r>
        <w:rPr>
          <w:spacing w:val="-12"/>
          <w:sz w:val="20"/>
        </w:rPr>
        <w:t> </w:t>
      </w:r>
      <w:r>
        <w:rPr>
          <w:spacing w:val="-2"/>
          <w:sz w:val="20"/>
        </w:rPr>
        <w:t>symptomatically.</w:t>
      </w:r>
    </w:p>
    <w:p>
      <w:pPr>
        <w:pStyle w:val="ListParagraph"/>
        <w:spacing w:after="0" w:line="240" w:lineRule="auto"/>
        <w:jc w:val="left"/>
        <w:rPr>
          <w:sz w:val="20"/>
        </w:rPr>
        <w:sectPr>
          <w:headerReference w:type="default" r:id="rId9"/>
          <w:footerReference w:type="default" r:id="rId10"/>
          <w:pgSz w:w="11910" w:h="16840"/>
          <w:pgMar w:header="916" w:footer="1093" w:top="1380" w:bottom="1280" w:left="1417" w:right="1417"/>
        </w:sectPr>
      </w:pPr>
    </w:p>
    <w:p>
      <w:pPr>
        <w:pStyle w:val="BodyText"/>
        <w:spacing w:before="6"/>
        <w:ind w:left="0"/>
        <w:rPr>
          <w:sz w:val="17"/>
        </w:rPr>
      </w:pPr>
    </w:p>
    <w:p>
      <w:pPr>
        <w:spacing w:line="20" w:lineRule="exact"/>
        <w:ind w:left="23" w:right="-15" w:firstLine="0"/>
        <w:rPr>
          <w:sz w:val="2"/>
        </w:rPr>
      </w:pPr>
      <w:r>
        <w:rPr>
          <w:sz w:val="2"/>
        </w:rPr>
        <mc:AlternateContent>
          <mc:Choice Requires="wps">
            <w:drawing>
              <wp:inline distT="0" distB="0" distL="0" distR="0">
                <wp:extent cx="5733415" cy="18415"/>
                <wp:effectExtent l="9525" t="0" r="635" b="635"/>
                <wp:docPr id="16" name="Group 16"/>
                <wp:cNvGraphicFramePr>
                  <a:graphicFrameLocks/>
                </wp:cNvGraphicFramePr>
                <a:graphic>
                  <a:graphicData uri="http://schemas.microsoft.com/office/word/2010/wordprocessingGroup">
                    <wpg:wgp>
                      <wpg:cNvPr id="16" name="Group 16"/>
                      <wpg:cNvGrpSpPr/>
                      <wpg:grpSpPr>
                        <a:xfrm>
                          <a:off x="0" y="0"/>
                          <a:ext cx="5733415" cy="18415"/>
                          <a:chExt cx="5733415" cy="18415"/>
                        </a:xfrm>
                      </wpg:grpSpPr>
                      <wps:wsp>
                        <wps:cNvPr id="17" name="Graphic 17"/>
                        <wps:cNvSpPr/>
                        <wps:spPr>
                          <a:xfrm>
                            <a:off x="0" y="9144"/>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1.45pt;height:1.45pt;mso-position-horizontal-relative:char;mso-position-vertical-relative:line" id="docshapegroup11" coordorigin="0,0" coordsize="9029,29">
                <v:line style="position:absolute" from="0,14" to="9029,14" stroked="true" strokeweight="1.44pt" strokecolor="#000000">
                  <v:stroke dashstyle="solid"/>
                </v:line>
              </v:group>
            </w:pict>
          </mc:Fallback>
        </mc:AlternateContent>
      </w:r>
      <w:r>
        <w:rPr>
          <w:sz w:val="2"/>
        </w:rPr>
      </w:r>
    </w:p>
    <w:p>
      <w:pPr>
        <w:pStyle w:val="Heading1"/>
        <w:tabs>
          <w:tab w:pos="1585" w:val="left" w:leader="none"/>
        </w:tabs>
        <w:spacing w:before="131"/>
      </w:pPr>
      <w:r>
        <w:rPr/>
        <w:t>SECTION</w:t>
      </w:r>
      <w:r>
        <w:rPr>
          <w:spacing w:val="-4"/>
        </w:rPr>
        <w:t> </w:t>
      </w:r>
      <w:r>
        <w:rPr>
          <w:spacing w:val="-5"/>
        </w:rPr>
        <w:t>5:</w:t>
      </w:r>
      <w:r>
        <w:rPr/>
        <w:tab/>
        <w:t>Firefighting</w:t>
      </w:r>
      <w:r>
        <w:rPr>
          <w:spacing w:val="-6"/>
        </w:rPr>
        <w:t> </w:t>
      </w:r>
      <w:r>
        <w:rPr>
          <w:spacing w:val="-2"/>
        </w:rPr>
        <w:t>measures</w:t>
      </w:r>
    </w:p>
    <w:p>
      <w:pPr>
        <w:pStyle w:val="BodyText"/>
        <w:spacing w:before="76"/>
        <w:ind w:left="0"/>
        <w:rPr>
          <w:b/>
          <w:sz w:val="24"/>
        </w:rPr>
      </w:pPr>
    </w:p>
    <w:p>
      <w:pPr>
        <w:pStyle w:val="Heading2"/>
        <w:numPr>
          <w:ilvl w:val="1"/>
          <w:numId w:val="7"/>
        </w:numPr>
        <w:tabs>
          <w:tab w:pos="568" w:val="left" w:leader="none"/>
        </w:tabs>
        <w:spacing w:line="240" w:lineRule="auto" w:before="0" w:after="0"/>
        <w:ind w:left="568" w:right="0" w:hanging="329"/>
        <w:jc w:val="left"/>
      </w:pPr>
      <w:r>
        <w:rPr>
          <w:spacing w:val="-2"/>
        </w:rPr>
        <w:t>Extinguishing</w:t>
      </w:r>
      <w:r>
        <w:rPr>
          <w:spacing w:val="9"/>
        </w:rPr>
        <w:t> </w:t>
      </w:r>
      <w:r>
        <w:rPr>
          <w:spacing w:val="-4"/>
        </w:rPr>
        <w:t>media</w:t>
      </w:r>
    </w:p>
    <w:p>
      <w:pPr>
        <w:pStyle w:val="ListParagraph"/>
        <w:numPr>
          <w:ilvl w:val="2"/>
          <w:numId w:val="7"/>
        </w:numPr>
        <w:tabs>
          <w:tab w:pos="882" w:val="left" w:leader="none"/>
        </w:tabs>
        <w:spacing w:line="240" w:lineRule="auto" w:before="82" w:after="0"/>
        <w:ind w:left="882" w:right="183" w:hanging="212"/>
        <w:jc w:val="left"/>
        <w:rPr>
          <w:sz w:val="20"/>
        </w:rPr>
      </w:pPr>
      <w:r>
        <w:rPr>
          <w:sz w:val="20"/>
        </w:rPr>
        <w:t>Use</w:t>
      </w:r>
      <w:r>
        <w:rPr>
          <w:spacing w:val="-8"/>
          <w:sz w:val="20"/>
        </w:rPr>
        <w:t> </w:t>
      </w:r>
      <w:r>
        <w:rPr>
          <w:sz w:val="20"/>
        </w:rPr>
        <w:t>fire-exstinguishing</w:t>
      </w:r>
      <w:r>
        <w:rPr>
          <w:spacing w:val="-8"/>
          <w:sz w:val="20"/>
        </w:rPr>
        <w:t> </w:t>
      </w:r>
      <w:r>
        <w:rPr>
          <w:sz w:val="20"/>
        </w:rPr>
        <w:t>media</w:t>
      </w:r>
      <w:r>
        <w:rPr>
          <w:spacing w:val="-8"/>
          <w:sz w:val="20"/>
        </w:rPr>
        <w:t> </w:t>
      </w:r>
      <w:r>
        <w:rPr>
          <w:sz w:val="20"/>
        </w:rPr>
        <w:t>suitable</w:t>
      </w:r>
      <w:r>
        <w:rPr>
          <w:spacing w:val="-10"/>
          <w:sz w:val="20"/>
        </w:rPr>
        <w:t> </w:t>
      </w:r>
      <w:r>
        <w:rPr>
          <w:sz w:val="20"/>
        </w:rPr>
        <w:t>for</w:t>
      </w:r>
      <w:r>
        <w:rPr>
          <w:spacing w:val="-5"/>
          <w:sz w:val="20"/>
        </w:rPr>
        <w:t> </w:t>
      </w:r>
      <w:r>
        <w:rPr>
          <w:sz w:val="20"/>
        </w:rPr>
        <w:t>the</w:t>
      </w:r>
      <w:r>
        <w:rPr>
          <w:spacing w:val="-7"/>
          <w:sz w:val="20"/>
        </w:rPr>
        <w:t> </w:t>
      </w:r>
      <w:r>
        <w:rPr>
          <w:sz w:val="20"/>
        </w:rPr>
        <w:t>surrounding</w:t>
      </w:r>
      <w:r>
        <w:rPr>
          <w:spacing w:val="-8"/>
          <w:sz w:val="20"/>
        </w:rPr>
        <w:t> </w:t>
      </w:r>
      <w:r>
        <w:rPr>
          <w:sz w:val="20"/>
        </w:rPr>
        <w:t>fire.</w:t>
      </w:r>
      <w:r>
        <w:rPr>
          <w:spacing w:val="-7"/>
          <w:sz w:val="20"/>
        </w:rPr>
        <w:t> </w:t>
      </w:r>
      <w:r>
        <w:rPr>
          <w:sz w:val="20"/>
        </w:rPr>
        <w:t>Extinguish</w:t>
      </w:r>
      <w:r>
        <w:rPr>
          <w:spacing w:val="-8"/>
          <w:sz w:val="20"/>
        </w:rPr>
        <w:t> </w:t>
      </w:r>
      <w:r>
        <w:rPr>
          <w:sz w:val="20"/>
        </w:rPr>
        <w:t>with</w:t>
      </w:r>
      <w:r>
        <w:rPr>
          <w:spacing w:val="-8"/>
          <w:sz w:val="20"/>
        </w:rPr>
        <w:t> </w:t>
      </w:r>
      <w:r>
        <w:rPr>
          <w:sz w:val="20"/>
        </w:rPr>
        <w:t>the</w:t>
      </w:r>
      <w:r>
        <w:rPr>
          <w:spacing w:val="-8"/>
          <w:sz w:val="20"/>
        </w:rPr>
        <w:t> </w:t>
      </w:r>
      <w:r>
        <w:rPr>
          <w:sz w:val="20"/>
        </w:rPr>
        <w:t>following media: Water spray.</w:t>
      </w:r>
    </w:p>
    <w:p>
      <w:pPr>
        <w:pStyle w:val="ListParagraph"/>
        <w:numPr>
          <w:ilvl w:val="2"/>
          <w:numId w:val="7"/>
        </w:numPr>
        <w:tabs>
          <w:tab w:pos="881" w:val="left" w:leader="none"/>
        </w:tabs>
        <w:spacing w:line="240" w:lineRule="auto" w:before="8" w:after="0"/>
        <w:ind w:left="881" w:right="0" w:hanging="211"/>
        <w:jc w:val="left"/>
        <w:rPr>
          <w:sz w:val="20"/>
        </w:rPr>
      </w:pPr>
      <w:r>
        <w:rPr>
          <w:sz w:val="20"/>
        </w:rPr>
        <w:t>Do</w:t>
      </w:r>
      <w:r>
        <w:rPr>
          <w:spacing w:val="-9"/>
          <w:sz w:val="20"/>
        </w:rPr>
        <w:t> </w:t>
      </w:r>
      <w:r>
        <w:rPr>
          <w:sz w:val="20"/>
        </w:rPr>
        <w:t>not</w:t>
      </w:r>
      <w:r>
        <w:rPr>
          <w:spacing w:val="-7"/>
          <w:sz w:val="20"/>
        </w:rPr>
        <w:t> </w:t>
      </w:r>
      <w:r>
        <w:rPr>
          <w:sz w:val="20"/>
        </w:rPr>
        <w:t>use</w:t>
      </w:r>
      <w:r>
        <w:rPr>
          <w:spacing w:val="-9"/>
          <w:sz w:val="20"/>
        </w:rPr>
        <w:t> </w:t>
      </w:r>
      <w:r>
        <w:rPr>
          <w:sz w:val="20"/>
        </w:rPr>
        <w:t>water</w:t>
      </w:r>
      <w:r>
        <w:rPr>
          <w:spacing w:val="-5"/>
          <w:sz w:val="20"/>
        </w:rPr>
        <w:t> </w:t>
      </w:r>
      <w:r>
        <w:rPr>
          <w:sz w:val="20"/>
        </w:rPr>
        <w:t>jet</w:t>
      </w:r>
      <w:r>
        <w:rPr>
          <w:spacing w:val="-8"/>
          <w:sz w:val="20"/>
        </w:rPr>
        <w:t> </w:t>
      </w:r>
      <w:r>
        <w:rPr>
          <w:sz w:val="20"/>
        </w:rPr>
        <w:t>as</w:t>
      </w:r>
      <w:r>
        <w:rPr>
          <w:spacing w:val="-6"/>
          <w:sz w:val="20"/>
        </w:rPr>
        <w:t> </w:t>
      </w:r>
      <w:r>
        <w:rPr>
          <w:sz w:val="20"/>
        </w:rPr>
        <w:t>an</w:t>
      </w:r>
      <w:r>
        <w:rPr>
          <w:spacing w:val="-8"/>
          <w:sz w:val="20"/>
        </w:rPr>
        <w:t> </w:t>
      </w:r>
      <w:r>
        <w:rPr>
          <w:sz w:val="20"/>
        </w:rPr>
        <w:t>extinguisher,</w:t>
      </w:r>
      <w:r>
        <w:rPr>
          <w:spacing w:val="-8"/>
          <w:sz w:val="20"/>
        </w:rPr>
        <w:t> </w:t>
      </w:r>
      <w:r>
        <w:rPr>
          <w:sz w:val="20"/>
        </w:rPr>
        <w:t>as</w:t>
      </w:r>
      <w:r>
        <w:rPr>
          <w:spacing w:val="-6"/>
          <w:sz w:val="20"/>
        </w:rPr>
        <w:t> </w:t>
      </w:r>
      <w:r>
        <w:rPr>
          <w:sz w:val="20"/>
        </w:rPr>
        <w:t>this</w:t>
      </w:r>
      <w:r>
        <w:rPr>
          <w:spacing w:val="-7"/>
          <w:sz w:val="20"/>
        </w:rPr>
        <w:t> </w:t>
      </w:r>
      <w:r>
        <w:rPr>
          <w:sz w:val="20"/>
        </w:rPr>
        <w:t>will</w:t>
      </w:r>
      <w:r>
        <w:rPr>
          <w:spacing w:val="-8"/>
          <w:sz w:val="20"/>
        </w:rPr>
        <w:t> </w:t>
      </w:r>
      <w:r>
        <w:rPr>
          <w:sz w:val="20"/>
        </w:rPr>
        <w:t>spread</w:t>
      </w:r>
      <w:r>
        <w:rPr>
          <w:spacing w:val="-7"/>
          <w:sz w:val="20"/>
        </w:rPr>
        <w:t> </w:t>
      </w:r>
      <w:r>
        <w:rPr>
          <w:sz w:val="20"/>
        </w:rPr>
        <w:t>the</w:t>
      </w:r>
      <w:r>
        <w:rPr>
          <w:spacing w:val="-8"/>
          <w:sz w:val="20"/>
        </w:rPr>
        <w:t> </w:t>
      </w:r>
      <w:r>
        <w:rPr>
          <w:spacing w:val="-2"/>
          <w:sz w:val="20"/>
        </w:rPr>
        <w:t>fire.</w:t>
      </w:r>
    </w:p>
    <w:p>
      <w:pPr>
        <w:pStyle w:val="Heading2"/>
        <w:numPr>
          <w:ilvl w:val="1"/>
          <w:numId w:val="7"/>
        </w:numPr>
        <w:tabs>
          <w:tab w:pos="568" w:val="left" w:leader="none"/>
        </w:tabs>
        <w:spacing w:line="240" w:lineRule="auto" w:before="140" w:after="0"/>
        <w:ind w:left="568" w:right="0" w:hanging="329"/>
        <w:jc w:val="left"/>
      </w:pPr>
      <w:r>
        <w:rPr/>
        <w:t>Special</w:t>
      </w:r>
      <w:r>
        <w:rPr>
          <w:spacing w:val="-9"/>
        </w:rPr>
        <w:t> </w:t>
      </w:r>
      <w:r>
        <w:rPr/>
        <w:t>hazards</w:t>
      </w:r>
      <w:r>
        <w:rPr>
          <w:spacing w:val="-9"/>
        </w:rPr>
        <w:t> </w:t>
      </w:r>
      <w:r>
        <w:rPr/>
        <w:t>arising</w:t>
      </w:r>
      <w:r>
        <w:rPr>
          <w:spacing w:val="-8"/>
        </w:rPr>
        <w:t> </w:t>
      </w:r>
      <w:r>
        <w:rPr/>
        <w:t>from</w:t>
      </w:r>
      <w:r>
        <w:rPr>
          <w:spacing w:val="-9"/>
        </w:rPr>
        <w:t> </w:t>
      </w:r>
      <w:r>
        <w:rPr/>
        <w:t>the</w:t>
      </w:r>
      <w:r>
        <w:rPr>
          <w:spacing w:val="-10"/>
        </w:rPr>
        <w:t> </w:t>
      </w:r>
      <w:r>
        <w:rPr/>
        <w:t>substance</w:t>
      </w:r>
      <w:r>
        <w:rPr>
          <w:spacing w:val="-8"/>
        </w:rPr>
        <w:t> </w:t>
      </w:r>
      <w:r>
        <w:rPr/>
        <w:t>or</w:t>
      </w:r>
      <w:r>
        <w:rPr>
          <w:spacing w:val="-9"/>
        </w:rPr>
        <w:t> </w:t>
      </w:r>
      <w:r>
        <w:rPr>
          <w:spacing w:val="-2"/>
        </w:rPr>
        <w:t>mixture</w:t>
      </w:r>
    </w:p>
    <w:p>
      <w:pPr>
        <w:pStyle w:val="ListParagraph"/>
        <w:numPr>
          <w:ilvl w:val="2"/>
          <w:numId w:val="7"/>
        </w:numPr>
        <w:tabs>
          <w:tab w:pos="881" w:val="left" w:leader="none"/>
        </w:tabs>
        <w:spacing w:line="240" w:lineRule="auto" w:before="82" w:after="0"/>
        <w:ind w:left="881" w:right="0" w:hanging="211"/>
        <w:jc w:val="left"/>
        <w:rPr>
          <w:sz w:val="20"/>
        </w:rPr>
      </w:pPr>
      <w:r>
        <w:rPr>
          <w:sz w:val="20"/>
        </w:rPr>
        <w:t>Dry</w:t>
      </w:r>
      <w:r>
        <w:rPr>
          <w:spacing w:val="-14"/>
          <w:sz w:val="20"/>
        </w:rPr>
        <w:t> </w:t>
      </w:r>
      <w:r>
        <w:rPr>
          <w:sz w:val="20"/>
        </w:rPr>
        <w:t>product</w:t>
      </w:r>
      <w:r>
        <w:rPr>
          <w:spacing w:val="-10"/>
          <w:sz w:val="20"/>
        </w:rPr>
        <w:t> </w:t>
      </w:r>
      <w:r>
        <w:rPr>
          <w:sz w:val="20"/>
        </w:rPr>
        <w:t>is</w:t>
      </w:r>
      <w:r>
        <w:rPr>
          <w:spacing w:val="-9"/>
          <w:sz w:val="20"/>
        </w:rPr>
        <w:t> </w:t>
      </w:r>
      <w:r>
        <w:rPr>
          <w:sz w:val="20"/>
        </w:rPr>
        <w:t>combustible</w:t>
      </w:r>
      <w:r>
        <w:rPr>
          <w:spacing w:val="-11"/>
          <w:sz w:val="20"/>
        </w:rPr>
        <w:t> </w:t>
      </w:r>
      <w:r>
        <w:rPr>
          <w:sz w:val="20"/>
        </w:rPr>
        <w:t>Toxic</w:t>
      </w:r>
      <w:r>
        <w:rPr>
          <w:spacing w:val="-7"/>
          <w:sz w:val="20"/>
        </w:rPr>
        <w:t> </w:t>
      </w:r>
      <w:r>
        <w:rPr>
          <w:sz w:val="20"/>
        </w:rPr>
        <w:t>to</w:t>
      </w:r>
      <w:r>
        <w:rPr>
          <w:spacing w:val="-10"/>
          <w:sz w:val="20"/>
        </w:rPr>
        <w:t> </w:t>
      </w:r>
      <w:r>
        <w:rPr>
          <w:sz w:val="20"/>
        </w:rPr>
        <w:t>aquatic</w:t>
      </w:r>
      <w:r>
        <w:rPr>
          <w:spacing w:val="-11"/>
          <w:sz w:val="20"/>
        </w:rPr>
        <w:t> </w:t>
      </w:r>
      <w:r>
        <w:rPr>
          <w:sz w:val="20"/>
        </w:rPr>
        <w:t>life</w:t>
      </w:r>
      <w:r>
        <w:rPr>
          <w:spacing w:val="-9"/>
          <w:sz w:val="20"/>
        </w:rPr>
        <w:t> </w:t>
      </w:r>
      <w:r>
        <w:rPr>
          <w:sz w:val="20"/>
        </w:rPr>
        <w:t>with</w:t>
      </w:r>
      <w:r>
        <w:rPr>
          <w:spacing w:val="-9"/>
          <w:sz w:val="20"/>
        </w:rPr>
        <w:t> </w:t>
      </w:r>
      <w:r>
        <w:rPr>
          <w:sz w:val="20"/>
        </w:rPr>
        <w:t>long</w:t>
      </w:r>
      <w:r>
        <w:rPr>
          <w:spacing w:val="-10"/>
          <w:sz w:val="20"/>
        </w:rPr>
        <w:t> </w:t>
      </w:r>
      <w:r>
        <w:rPr>
          <w:sz w:val="20"/>
        </w:rPr>
        <w:t>lasting</w:t>
      </w:r>
      <w:r>
        <w:rPr>
          <w:spacing w:val="-9"/>
          <w:sz w:val="20"/>
        </w:rPr>
        <w:t> </w:t>
      </w:r>
      <w:r>
        <w:rPr>
          <w:spacing w:val="-2"/>
          <w:sz w:val="20"/>
        </w:rPr>
        <w:t>effects.</w:t>
      </w:r>
    </w:p>
    <w:p>
      <w:pPr>
        <w:pStyle w:val="ListParagraph"/>
        <w:numPr>
          <w:ilvl w:val="2"/>
          <w:numId w:val="7"/>
        </w:numPr>
        <w:tabs>
          <w:tab w:pos="882" w:val="left" w:leader="none"/>
        </w:tabs>
        <w:spacing w:line="240" w:lineRule="auto" w:before="10" w:after="0"/>
        <w:ind w:left="882" w:right="190" w:hanging="212"/>
        <w:jc w:val="left"/>
        <w:rPr>
          <w:sz w:val="20"/>
        </w:rPr>
      </w:pPr>
      <w:r>
        <w:rPr>
          <w:sz w:val="20"/>
        </w:rPr>
        <w:t>Thermal</w:t>
      </w:r>
      <w:r>
        <w:rPr>
          <w:spacing w:val="-6"/>
          <w:sz w:val="20"/>
        </w:rPr>
        <w:t> </w:t>
      </w:r>
      <w:r>
        <w:rPr>
          <w:sz w:val="20"/>
        </w:rPr>
        <w:t>decomposition</w:t>
      </w:r>
      <w:r>
        <w:rPr>
          <w:spacing w:val="-6"/>
          <w:sz w:val="20"/>
        </w:rPr>
        <w:t> </w:t>
      </w:r>
      <w:r>
        <w:rPr>
          <w:sz w:val="20"/>
        </w:rPr>
        <w:t>or</w:t>
      </w:r>
      <w:r>
        <w:rPr>
          <w:spacing w:val="-3"/>
          <w:sz w:val="20"/>
        </w:rPr>
        <w:t> </w:t>
      </w:r>
      <w:r>
        <w:rPr>
          <w:sz w:val="20"/>
        </w:rPr>
        <w:t>combustion</w:t>
      </w:r>
      <w:r>
        <w:rPr>
          <w:spacing w:val="-5"/>
          <w:sz w:val="20"/>
        </w:rPr>
        <w:t> </w:t>
      </w:r>
      <w:r>
        <w:rPr>
          <w:sz w:val="20"/>
        </w:rPr>
        <w:t>may</w:t>
      </w:r>
      <w:r>
        <w:rPr>
          <w:spacing w:val="-14"/>
          <w:sz w:val="20"/>
        </w:rPr>
        <w:t> </w:t>
      </w:r>
      <w:r>
        <w:rPr>
          <w:sz w:val="20"/>
        </w:rPr>
        <w:t>liberate</w:t>
      </w:r>
      <w:r>
        <w:rPr>
          <w:spacing w:val="-5"/>
          <w:sz w:val="20"/>
        </w:rPr>
        <w:t> </w:t>
      </w:r>
      <w:r>
        <w:rPr>
          <w:sz w:val="20"/>
        </w:rPr>
        <w:t>carbon</w:t>
      </w:r>
      <w:r>
        <w:rPr>
          <w:spacing w:val="-6"/>
          <w:sz w:val="20"/>
        </w:rPr>
        <w:t> </w:t>
      </w:r>
      <w:r>
        <w:rPr>
          <w:sz w:val="20"/>
        </w:rPr>
        <w:t>oxides</w:t>
      </w:r>
      <w:r>
        <w:rPr>
          <w:spacing w:val="-4"/>
          <w:sz w:val="20"/>
        </w:rPr>
        <w:t> </w:t>
      </w:r>
      <w:r>
        <w:rPr>
          <w:sz w:val="20"/>
        </w:rPr>
        <w:t>and</w:t>
      </w:r>
      <w:r>
        <w:rPr>
          <w:spacing w:val="-6"/>
          <w:sz w:val="20"/>
        </w:rPr>
        <w:t> </w:t>
      </w:r>
      <w:r>
        <w:rPr>
          <w:sz w:val="20"/>
        </w:rPr>
        <w:t>other</w:t>
      </w:r>
      <w:r>
        <w:rPr>
          <w:spacing w:val="-3"/>
          <w:sz w:val="20"/>
        </w:rPr>
        <w:t> </w:t>
      </w:r>
      <w:r>
        <w:rPr>
          <w:sz w:val="20"/>
        </w:rPr>
        <w:t>toxic</w:t>
      </w:r>
      <w:r>
        <w:rPr>
          <w:spacing w:val="-5"/>
          <w:sz w:val="20"/>
        </w:rPr>
        <w:t> </w:t>
      </w:r>
      <w:r>
        <w:rPr>
          <w:sz w:val="20"/>
        </w:rPr>
        <w:t>gases</w:t>
      </w:r>
      <w:r>
        <w:rPr>
          <w:spacing w:val="-4"/>
          <w:sz w:val="20"/>
        </w:rPr>
        <w:t> </w:t>
      </w:r>
      <w:r>
        <w:rPr>
          <w:sz w:val="20"/>
        </w:rPr>
        <w:t>or </w:t>
      </w:r>
      <w:r>
        <w:rPr>
          <w:spacing w:val="-2"/>
          <w:sz w:val="20"/>
        </w:rPr>
        <w:t>vapours.</w:t>
      </w:r>
    </w:p>
    <w:p>
      <w:pPr>
        <w:pStyle w:val="Heading2"/>
        <w:numPr>
          <w:ilvl w:val="1"/>
          <w:numId w:val="7"/>
        </w:numPr>
        <w:tabs>
          <w:tab w:pos="561" w:val="left" w:leader="none"/>
        </w:tabs>
        <w:spacing w:line="240" w:lineRule="auto" w:before="138" w:after="0"/>
        <w:ind w:left="561" w:right="0" w:hanging="322"/>
        <w:jc w:val="left"/>
      </w:pPr>
      <w:r>
        <w:rPr/>
        <w:t>Advice</w:t>
      </w:r>
      <w:r>
        <w:rPr>
          <w:spacing w:val="-9"/>
        </w:rPr>
        <w:t> </w:t>
      </w:r>
      <w:r>
        <w:rPr/>
        <w:t>for</w:t>
      </w:r>
      <w:r>
        <w:rPr>
          <w:spacing w:val="-10"/>
        </w:rPr>
        <w:t> </w:t>
      </w:r>
      <w:r>
        <w:rPr>
          <w:spacing w:val="-2"/>
        </w:rPr>
        <w:t>firefighters</w:t>
      </w:r>
    </w:p>
    <w:p>
      <w:pPr>
        <w:pStyle w:val="ListParagraph"/>
        <w:numPr>
          <w:ilvl w:val="2"/>
          <w:numId w:val="7"/>
        </w:numPr>
        <w:tabs>
          <w:tab w:pos="881" w:val="left" w:leader="none"/>
        </w:tabs>
        <w:spacing w:line="240" w:lineRule="auto" w:before="82" w:after="0"/>
        <w:ind w:left="881" w:right="0" w:hanging="211"/>
        <w:jc w:val="left"/>
        <w:rPr>
          <w:sz w:val="20"/>
        </w:rPr>
      </w:pPr>
      <w:r>
        <w:rPr>
          <w:spacing w:val="-2"/>
          <w:sz w:val="20"/>
        </w:rPr>
        <w:t>Wear</w:t>
      </w:r>
      <w:r>
        <w:rPr>
          <w:spacing w:val="9"/>
          <w:sz w:val="20"/>
        </w:rPr>
        <w:t> </w:t>
      </w:r>
      <w:r>
        <w:rPr>
          <w:spacing w:val="-2"/>
          <w:sz w:val="20"/>
        </w:rPr>
        <w:t>Positive-Pressure</w:t>
      </w:r>
      <w:r>
        <w:rPr>
          <w:spacing w:val="9"/>
          <w:sz w:val="20"/>
        </w:rPr>
        <w:t> </w:t>
      </w:r>
      <w:r>
        <w:rPr>
          <w:spacing w:val="-2"/>
          <w:sz w:val="20"/>
        </w:rPr>
        <w:t>Breathing</w:t>
      </w:r>
      <w:r>
        <w:rPr>
          <w:spacing w:val="-5"/>
          <w:sz w:val="20"/>
        </w:rPr>
        <w:t> </w:t>
      </w:r>
      <w:r>
        <w:rPr>
          <w:spacing w:val="-2"/>
          <w:sz w:val="20"/>
        </w:rPr>
        <w:t>Apparatus</w:t>
      </w:r>
    </w:p>
    <w:p>
      <w:pPr>
        <w:pStyle w:val="ListParagraph"/>
        <w:numPr>
          <w:ilvl w:val="2"/>
          <w:numId w:val="7"/>
        </w:numPr>
        <w:tabs>
          <w:tab w:pos="881" w:val="left" w:leader="none"/>
        </w:tabs>
        <w:spacing w:line="240" w:lineRule="auto" w:before="10" w:after="0"/>
        <w:ind w:left="881" w:right="0" w:hanging="211"/>
        <w:jc w:val="left"/>
        <w:rPr>
          <w:sz w:val="20"/>
        </w:rPr>
      </w:pPr>
      <w:r>
        <w:rPr>
          <w:sz w:val="20"/>
        </w:rPr>
        <w:t>Wear</w:t>
      </w:r>
      <w:r>
        <w:rPr>
          <w:spacing w:val="-9"/>
          <w:sz w:val="20"/>
        </w:rPr>
        <w:t> </w:t>
      </w:r>
      <w:r>
        <w:rPr>
          <w:sz w:val="20"/>
        </w:rPr>
        <w:t>appropriate</w:t>
      </w:r>
      <w:r>
        <w:rPr>
          <w:spacing w:val="-10"/>
          <w:sz w:val="20"/>
        </w:rPr>
        <w:t> </w:t>
      </w:r>
      <w:r>
        <w:rPr>
          <w:sz w:val="20"/>
        </w:rPr>
        <w:t>protective</w:t>
      </w:r>
      <w:r>
        <w:rPr>
          <w:spacing w:val="-9"/>
          <w:sz w:val="20"/>
        </w:rPr>
        <w:t> </w:t>
      </w:r>
      <w:r>
        <w:rPr>
          <w:spacing w:val="-2"/>
          <w:sz w:val="20"/>
        </w:rPr>
        <w:t>clothing.</w:t>
      </w:r>
    </w:p>
    <w:p>
      <w:pPr>
        <w:pStyle w:val="ListParagraph"/>
        <w:numPr>
          <w:ilvl w:val="2"/>
          <w:numId w:val="7"/>
        </w:numPr>
        <w:tabs>
          <w:tab w:pos="882" w:val="left" w:leader="none"/>
        </w:tabs>
        <w:spacing w:line="240" w:lineRule="auto" w:before="10" w:after="0"/>
        <w:ind w:left="882" w:right="355" w:hanging="212"/>
        <w:jc w:val="left"/>
        <w:rPr>
          <w:sz w:val="20"/>
        </w:rPr>
      </w:pPr>
      <w:r>
        <w:rPr>
          <w:sz w:val="20"/>
        </w:rPr>
        <w:t>Cool</w:t>
      </w:r>
      <w:r>
        <w:rPr>
          <w:spacing w:val="-6"/>
          <w:sz w:val="20"/>
        </w:rPr>
        <w:t> </w:t>
      </w:r>
      <w:r>
        <w:rPr>
          <w:sz w:val="20"/>
        </w:rPr>
        <w:t>containers</w:t>
      </w:r>
      <w:r>
        <w:rPr>
          <w:spacing w:val="-4"/>
          <w:sz w:val="20"/>
        </w:rPr>
        <w:t> </w:t>
      </w:r>
      <w:r>
        <w:rPr>
          <w:sz w:val="20"/>
        </w:rPr>
        <w:t>exposed</w:t>
      </w:r>
      <w:r>
        <w:rPr>
          <w:spacing w:val="-6"/>
          <w:sz w:val="20"/>
        </w:rPr>
        <w:t> </w:t>
      </w:r>
      <w:r>
        <w:rPr>
          <w:sz w:val="20"/>
        </w:rPr>
        <w:t>to</w:t>
      </w:r>
      <w:r>
        <w:rPr>
          <w:spacing w:val="-5"/>
          <w:sz w:val="20"/>
        </w:rPr>
        <w:t> </w:t>
      </w:r>
      <w:r>
        <w:rPr>
          <w:sz w:val="20"/>
        </w:rPr>
        <w:t>heat</w:t>
      </w:r>
      <w:r>
        <w:rPr>
          <w:spacing w:val="-5"/>
          <w:sz w:val="20"/>
        </w:rPr>
        <w:t> </w:t>
      </w:r>
      <w:r>
        <w:rPr>
          <w:sz w:val="20"/>
        </w:rPr>
        <w:t>with</w:t>
      </w:r>
      <w:r>
        <w:rPr>
          <w:spacing w:val="-6"/>
          <w:sz w:val="20"/>
        </w:rPr>
        <w:t> </w:t>
      </w:r>
      <w:r>
        <w:rPr>
          <w:sz w:val="20"/>
        </w:rPr>
        <w:t>water</w:t>
      </w:r>
      <w:r>
        <w:rPr>
          <w:spacing w:val="-3"/>
          <w:sz w:val="20"/>
        </w:rPr>
        <w:t> </w:t>
      </w:r>
      <w:r>
        <w:rPr>
          <w:sz w:val="20"/>
        </w:rPr>
        <w:t>spray</w:t>
      </w:r>
      <w:r>
        <w:rPr>
          <w:spacing w:val="-11"/>
          <w:sz w:val="20"/>
        </w:rPr>
        <w:t> </w:t>
      </w:r>
      <w:r>
        <w:rPr>
          <w:sz w:val="20"/>
        </w:rPr>
        <w:t>and</w:t>
      </w:r>
      <w:r>
        <w:rPr>
          <w:spacing w:val="-5"/>
          <w:sz w:val="20"/>
        </w:rPr>
        <w:t> </w:t>
      </w:r>
      <w:r>
        <w:rPr>
          <w:sz w:val="20"/>
        </w:rPr>
        <w:t>remove</w:t>
      </w:r>
      <w:r>
        <w:rPr>
          <w:spacing w:val="-6"/>
          <w:sz w:val="20"/>
        </w:rPr>
        <w:t> </w:t>
      </w:r>
      <w:r>
        <w:rPr>
          <w:sz w:val="20"/>
        </w:rPr>
        <w:t>them</w:t>
      </w:r>
      <w:r>
        <w:rPr>
          <w:spacing w:val="-1"/>
          <w:sz w:val="20"/>
        </w:rPr>
        <w:t> </w:t>
      </w:r>
      <w:r>
        <w:rPr>
          <w:sz w:val="20"/>
        </w:rPr>
        <w:t>from the</w:t>
      </w:r>
      <w:r>
        <w:rPr>
          <w:spacing w:val="-5"/>
          <w:sz w:val="20"/>
        </w:rPr>
        <w:t> </w:t>
      </w:r>
      <w:r>
        <w:rPr>
          <w:sz w:val="20"/>
        </w:rPr>
        <w:t>fire</w:t>
      </w:r>
      <w:r>
        <w:rPr>
          <w:spacing w:val="-6"/>
          <w:sz w:val="20"/>
        </w:rPr>
        <w:t> </w:t>
      </w:r>
      <w:r>
        <w:rPr>
          <w:sz w:val="20"/>
        </w:rPr>
        <w:t>area</w:t>
      </w:r>
      <w:r>
        <w:rPr>
          <w:spacing w:val="-6"/>
          <w:sz w:val="20"/>
        </w:rPr>
        <w:t> </w:t>
      </w:r>
      <w:r>
        <w:rPr>
          <w:sz w:val="20"/>
        </w:rPr>
        <w:t>if</w:t>
      </w:r>
      <w:r>
        <w:rPr>
          <w:spacing w:val="-2"/>
          <w:sz w:val="20"/>
        </w:rPr>
        <w:t> </w:t>
      </w:r>
      <w:r>
        <w:rPr>
          <w:sz w:val="20"/>
        </w:rPr>
        <w:t>it can be done without risk. Contain and collect extinguishing water.</w:t>
      </w:r>
    </w:p>
    <w:p>
      <w:pPr>
        <w:pStyle w:val="BodyText"/>
        <w:spacing w:before="9"/>
        <w:ind w:left="0"/>
        <w:rPr>
          <w:sz w:val="11"/>
        </w:rPr>
      </w:pPr>
      <w:r>
        <w:rPr>
          <w:sz w:val="11"/>
        </w:rPr>
        <mc:AlternateContent>
          <mc:Choice Requires="wps">
            <w:drawing>
              <wp:anchor distT="0" distB="0" distL="0" distR="0" allowOverlap="1" layoutInCell="1" locked="0" behindDoc="1" simplePos="0" relativeHeight="487591936">
                <wp:simplePos x="0" y="0"/>
                <wp:positionH relativeFrom="page">
                  <wp:posOffset>914400</wp:posOffset>
                </wp:positionH>
                <wp:positionV relativeFrom="paragraph">
                  <wp:posOffset>101410</wp:posOffset>
                </wp:positionV>
                <wp:extent cx="5733415"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7.98505pt;width:451.45pt;height:.1pt;mso-position-horizontal-relative:page;mso-position-vertical-relative:paragraph;z-index:-15724544;mso-wrap-distance-left:0;mso-wrap-distance-right:0" id="docshape12" coordorigin="1440,160" coordsize="9029,0" path="m1440,160l10469,160e" filled="false" stroked="true" strokeweight="1.44pt" strokecolor="#000000">
                <v:path arrowok="t"/>
                <v:stroke dashstyle="solid"/>
                <w10:wrap type="topAndBottom"/>
              </v:shape>
            </w:pict>
          </mc:Fallback>
        </mc:AlternateContent>
      </w:r>
    </w:p>
    <w:p>
      <w:pPr>
        <w:pStyle w:val="Heading1"/>
        <w:tabs>
          <w:tab w:pos="1585" w:val="left" w:leader="none"/>
        </w:tabs>
      </w:pPr>
      <w:r>
        <w:rPr/>
        <w:t>SECTION</w:t>
      </w:r>
      <w:r>
        <w:rPr>
          <w:spacing w:val="-4"/>
        </w:rPr>
        <w:t> </w:t>
      </w:r>
      <w:r>
        <w:rPr>
          <w:spacing w:val="-5"/>
        </w:rPr>
        <w:t>6:</w:t>
      </w:r>
      <w:r>
        <w:rPr/>
        <w:tab/>
        <w:t>Accidental</w:t>
      </w:r>
      <w:r>
        <w:rPr>
          <w:spacing w:val="-6"/>
        </w:rPr>
        <w:t> </w:t>
      </w:r>
      <w:r>
        <w:rPr/>
        <w:t>release</w:t>
      </w:r>
      <w:r>
        <w:rPr>
          <w:spacing w:val="-2"/>
        </w:rPr>
        <w:t> measures</w:t>
      </w:r>
    </w:p>
    <w:p>
      <w:pPr>
        <w:pStyle w:val="BodyText"/>
        <w:spacing w:before="76"/>
        <w:ind w:left="0"/>
        <w:rPr>
          <w:b/>
          <w:sz w:val="24"/>
        </w:rPr>
      </w:pPr>
    </w:p>
    <w:p>
      <w:pPr>
        <w:pStyle w:val="Heading2"/>
        <w:numPr>
          <w:ilvl w:val="1"/>
          <w:numId w:val="8"/>
        </w:numPr>
        <w:tabs>
          <w:tab w:pos="568" w:val="left" w:leader="none"/>
        </w:tabs>
        <w:spacing w:line="240" w:lineRule="auto" w:before="0" w:after="0"/>
        <w:ind w:left="568" w:right="0" w:hanging="329"/>
        <w:jc w:val="left"/>
      </w:pPr>
      <w:r>
        <w:rPr/>
        <w:t>Personal</w:t>
      </w:r>
      <w:r>
        <w:rPr>
          <w:spacing w:val="-12"/>
        </w:rPr>
        <w:t> </w:t>
      </w:r>
      <w:r>
        <w:rPr/>
        <w:t>precautions,</w:t>
      </w:r>
      <w:r>
        <w:rPr>
          <w:spacing w:val="-12"/>
        </w:rPr>
        <w:t> </w:t>
      </w:r>
      <w:r>
        <w:rPr/>
        <w:t>protective</w:t>
      </w:r>
      <w:r>
        <w:rPr>
          <w:spacing w:val="-14"/>
        </w:rPr>
        <w:t> </w:t>
      </w:r>
      <w:r>
        <w:rPr/>
        <w:t>equipment</w:t>
      </w:r>
      <w:r>
        <w:rPr>
          <w:spacing w:val="-11"/>
        </w:rPr>
        <w:t> </w:t>
      </w:r>
      <w:r>
        <w:rPr/>
        <w:t>and</w:t>
      </w:r>
      <w:r>
        <w:rPr>
          <w:spacing w:val="-11"/>
        </w:rPr>
        <w:t> </w:t>
      </w:r>
      <w:r>
        <w:rPr/>
        <w:t>emergency</w:t>
      </w:r>
      <w:r>
        <w:rPr>
          <w:spacing w:val="-14"/>
        </w:rPr>
        <w:t> </w:t>
      </w:r>
      <w:r>
        <w:rPr>
          <w:spacing w:val="-2"/>
        </w:rPr>
        <w:t>procedures</w:t>
      </w:r>
    </w:p>
    <w:p>
      <w:pPr>
        <w:pStyle w:val="ListParagraph"/>
        <w:numPr>
          <w:ilvl w:val="2"/>
          <w:numId w:val="8"/>
        </w:numPr>
        <w:tabs>
          <w:tab w:pos="881" w:val="left" w:leader="none"/>
        </w:tabs>
        <w:spacing w:line="240" w:lineRule="auto" w:before="82" w:after="0"/>
        <w:ind w:left="881" w:right="0" w:hanging="211"/>
        <w:jc w:val="left"/>
        <w:rPr>
          <w:sz w:val="20"/>
        </w:rPr>
      </w:pPr>
      <w:r>
        <w:rPr>
          <w:sz w:val="20"/>
        </w:rPr>
        <w:t>Wear</w:t>
      </w:r>
      <w:r>
        <w:rPr>
          <w:spacing w:val="-8"/>
          <w:sz w:val="20"/>
        </w:rPr>
        <w:t> </w:t>
      </w:r>
      <w:r>
        <w:rPr>
          <w:sz w:val="20"/>
        </w:rPr>
        <w:t>protective</w:t>
      </w:r>
      <w:r>
        <w:rPr>
          <w:spacing w:val="-7"/>
          <w:sz w:val="20"/>
        </w:rPr>
        <w:t> </w:t>
      </w:r>
      <w:r>
        <w:rPr>
          <w:sz w:val="20"/>
        </w:rPr>
        <w:t>clothing</w:t>
      </w:r>
      <w:r>
        <w:rPr>
          <w:spacing w:val="-8"/>
          <w:sz w:val="20"/>
        </w:rPr>
        <w:t> </w:t>
      </w:r>
      <w:r>
        <w:rPr>
          <w:sz w:val="20"/>
        </w:rPr>
        <w:t>as</w:t>
      </w:r>
      <w:r>
        <w:rPr>
          <w:spacing w:val="-6"/>
          <w:sz w:val="20"/>
        </w:rPr>
        <w:t> </w:t>
      </w:r>
      <w:r>
        <w:rPr>
          <w:sz w:val="20"/>
        </w:rPr>
        <w:t>per</w:t>
      </w:r>
      <w:r>
        <w:rPr>
          <w:spacing w:val="-5"/>
          <w:sz w:val="20"/>
        </w:rPr>
        <w:t> </w:t>
      </w:r>
      <w:r>
        <w:rPr>
          <w:sz w:val="20"/>
        </w:rPr>
        <w:t>section</w:t>
      </w:r>
      <w:r>
        <w:rPr>
          <w:spacing w:val="-7"/>
          <w:sz w:val="20"/>
        </w:rPr>
        <w:t> </w:t>
      </w:r>
      <w:r>
        <w:rPr>
          <w:spacing w:val="-10"/>
          <w:sz w:val="20"/>
        </w:rPr>
        <w:t>8</w:t>
      </w:r>
    </w:p>
    <w:p>
      <w:pPr>
        <w:pStyle w:val="ListParagraph"/>
        <w:numPr>
          <w:ilvl w:val="2"/>
          <w:numId w:val="8"/>
        </w:numPr>
        <w:tabs>
          <w:tab w:pos="881" w:val="left" w:leader="none"/>
        </w:tabs>
        <w:spacing w:line="240" w:lineRule="auto" w:before="10" w:after="0"/>
        <w:ind w:left="881" w:right="0" w:hanging="211"/>
        <w:jc w:val="left"/>
        <w:rPr>
          <w:sz w:val="20"/>
        </w:rPr>
      </w:pPr>
      <w:r>
        <w:rPr>
          <w:sz w:val="20"/>
        </w:rPr>
        <w:t>Avoid</w:t>
      </w:r>
      <w:r>
        <w:rPr>
          <w:spacing w:val="-10"/>
          <w:sz w:val="20"/>
        </w:rPr>
        <w:t> </w:t>
      </w:r>
      <w:r>
        <w:rPr>
          <w:sz w:val="20"/>
        </w:rPr>
        <w:t>inhilation</w:t>
      </w:r>
      <w:r>
        <w:rPr>
          <w:spacing w:val="-9"/>
          <w:sz w:val="20"/>
        </w:rPr>
        <w:t> </w:t>
      </w:r>
      <w:r>
        <w:rPr>
          <w:sz w:val="20"/>
        </w:rPr>
        <w:t>of</w:t>
      </w:r>
      <w:r>
        <w:rPr>
          <w:spacing w:val="-6"/>
          <w:sz w:val="20"/>
        </w:rPr>
        <w:t> </w:t>
      </w:r>
      <w:r>
        <w:rPr>
          <w:sz w:val="20"/>
        </w:rPr>
        <w:t>spray</w:t>
      </w:r>
      <w:r>
        <w:rPr>
          <w:spacing w:val="-14"/>
          <w:sz w:val="20"/>
        </w:rPr>
        <w:t> </w:t>
      </w:r>
      <w:r>
        <w:rPr>
          <w:sz w:val="20"/>
        </w:rPr>
        <w:t>mist</w:t>
      </w:r>
      <w:r>
        <w:rPr>
          <w:spacing w:val="-8"/>
          <w:sz w:val="20"/>
        </w:rPr>
        <w:t> </w:t>
      </w:r>
      <w:r>
        <w:rPr>
          <w:sz w:val="20"/>
        </w:rPr>
        <w:t>and</w:t>
      </w:r>
      <w:r>
        <w:rPr>
          <w:spacing w:val="-10"/>
          <w:sz w:val="20"/>
        </w:rPr>
        <w:t> </w:t>
      </w:r>
      <w:r>
        <w:rPr>
          <w:sz w:val="20"/>
        </w:rPr>
        <w:t>contact</w:t>
      </w:r>
      <w:r>
        <w:rPr>
          <w:spacing w:val="-9"/>
          <w:sz w:val="20"/>
        </w:rPr>
        <w:t> </w:t>
      </w:r>
      <w:r>
        <w:rPr>
          <w:sz w:val="20"/>
        </w:rPr>
        <w:t>with</w:t>
      </w:r>
      <w:r>
        <w:rPr>
          <w:spacing w:val="-9"/>
          <w:sz w:val="20"/>
        </w:rPr>
        <w:t> </w:t>
      </w:r>
      <w:r>
        <w:rPr>
          <w:sz w:val="20"/>
        </w:rPr>
        <w:t>skin</w:t>
      </w:r>
      <w:r>
        <w:rPr>
          <w:spacing w:val="-8"/>
          <w:sz w:val="20"/>
        </w:rPr>
        <w:t> </w:t>
      </w:r>
      <w:r>
        <w:rPr>
          <w:sz w:val="20"/>
        </w:rPr>
        <w:t>and</w:t>
      </w:r>
      <w:r>
        <w:rPr>
          <w:spacing w:val="-9"/>
          <w:sz w:val="20"/>
        </w:rPr>
        <w:t> </w:t>
      </w:r>
      <w:r>
        <w:rPr>
          <w:sz w:val="20"/>
        </w:rPr>
        <w:t>eyes.</w:t>
      </w:r>
      <w:r>
        <w:rPr>
          <w:spacing w:val="-10"/>
          <w:sz w:val="20"/>
        </w:rPr>
        <w:t> </w:t>
      </w:r>
      <w:r>
        <w:rPr>
          <w:sz w:val="20"/>
        </w:rPr>
        <w:t>Provide</w:t>
      </w:r>
      <w:r>
        <w:rPr>
          <w:spacing w:val="-9"/>
          <w:sz w:val="20"/>
        </w:rPr>
        <w:t> </w:t>
      </w:r>
      <w:r>
        <w:rPr>
          <w:sz w:val="20"/>
        </w:rPr>
        <w:t>adequate</w:t>
      </w:r>
      <w:r>
        <w:rPr>
          <w:spacing w:val="-9"/>
          <w:sz w:val="20"/>
        </w:rPr>
        <w:t> </w:t>
      </w:r>
      <w:r>
        <w:rPr>
          <w:spacing w:val="-2"/>
          <w:sz w:val="20"/>
        </w:rPr>
        <w:t>ventilation.</w:t>
      </w:r>
    </w:p>
    <w:p>
      <w:pPr>
        <w:pStyle w:val="Heading2"/>
        <w:numPr>
          <w:ilvl w:val="1"/>
          <w:numId w:val="8"/>
        </w:numPr>
        <w:tabs>
          <w:tab w:pos="568" w:val="left" w:leader="none"/>
        </w:tabs>
        <w:spacing w:line="240" w:lineRule="auto" w:before="140" w:after="0"/>
        <w:ind w:left="568" w:right="0" w:hanging="329"/>
        <w:jc w:val="left"/>
      </w:pPr>
      <w:r>
        <w:rPr>
          <w:spacing w:val="-2"/>
        </w:rPr>
        <w:t>Environmental</w:t>
      </w:r>
      <w:r>
        <w:rPr>
          <w:spacing w:val="10"/>
        </w:rPr>
        <w:t> </w:t>
      </w:r>
      <w:r>
        <w:rPr>
          <w:spacing w:val="-2"/>
        </w:rPr>
        <w:t>precautions</w:t>
      </w:r>
    </w:p>
    <w:p>
      <w:pPr>
        <w:pStyle w:val="ListParagraph"/>
        <w:numPr>
          <w:ilvl w:val="2"/>
          <w:numId w:val="8"/>
        </w:numPr>
        <w:tabs>
          <w:tab w:pos="882" w:val="left" w:leader="none"/>
        </w:tabs>
        <w:spacing w:line="240" w:lineRule="auto" w:before="82" w:after="0"/>
        <w:ind w:left="882" w:right="118" w:hanging="212"/>
        <w:jc w:val="left"/>
        <w:rPr>
          <w:sz w:val="20"/>
        </w:rPr>
      </w:pPr>
      <w:r>
        <w:rPr>
          <w:sz w:val="20"/>
        </w:rPr>
        <w:t>Do not discharge into drains or watercourses or onto the ground. Spillages or uncontrolled discharges</w:t>
      </w:r>
      <w:r>
        <w:rPr>
          <w:spacing w:val="-8"/>
          <w:sz w:val="20"/>
        </w:rPr>
        <w:t> </w:t>
      </w:r>
      <w:r>
        <w:rPr>
          <w:sz w:val="20"/>
        </w:rPr>
        <w:t>into</w:t>
      </w:r>
      <w:r>
        <w:rPr>
          <w:spacing w:val="-7"/>
          <w:sz w:val="20"/>
        </w:rPr>
        <w:t> </w:t>
      </w:r>
      <w:r>
        <w:rPr>
          <w:sz w:val="20"/>
        </w:rPr>
        <w:t>watercourses</w:t>
      </w:r>
      <w:r>
        <w:rPr>
          <w:spacing w:val="-6"/>
          <w:sz w:val="20"/>
        </w:rPr>
        <w:t> </w:t>
      </w:r>
      <w:r>
        <w:rPr>
          <w:sz w:val="20"/>
        </w:rPr>
        <w:t>must</w:t>
      </w:r>
      <w:r>
        <w:rPr>
          <w:spacing w:val="-7"/>
          <w:sz w:val="20"/>
        </w:rPr>
        <w:t> </w:t>
      </w:r>
      <w:r>
        <w:rPr>
          <w:sz w:val="20"/>
        </w:rPr>
        <w:t>be</w:t>
      </w:r>
      <w:r>
        <w:rPr>
          <w:spacing w:val="-7"/>
          <w:sz w:val="20"/>
        </w:rPr>
        <w:t> </w:t>
      </w:r>
      <w:r>
        <w:rPr>
          <w:sz w:val="20"/>
        </w:rPr>
        <w:t>reported</w:t>
      </w:r>
      <w:r>
        <w:rPr>
          <w:spacing w:val="-7"/>
          <w:sz w:val="20"/>
        </w:rPr>
        <w:t> </w:t>
      </w:r>
      <w:r>
        <w:rPr>
          <w:sz w:val="20"/>
        </w:rPr>
        <w:t>immediately</w:t>
      </w:r>
      <w:r>
        <w:rPr>
          <w:spacing w:val="-14"/>
          <w:sz w:val="20"/>
        </w:rPr>
        <w:t> </w:t>
      </w:r>
      <w:r>
        <w:rPr>
          <w:sz w:val="20"/>
        </w:rPr>
        <w:t>to</w:t>
      </w:r>
      <w:r>
        <w:rPr>
          <w:spacing w:val="-7"/>
          <w:sz w:val="20"/>
        </w:rPr>
        <w:t> </w:t>
      </w:r>
      <w:r>
        <w:rPr>
          <w:sz w:val="20"/>
        </w:rPr>
        <w:t>the</w:t>
      </w:r>
      <w:r>
        <w:rPr>
          <w:spacing w:val="-7"/>
          <w:sz w:val="20"/>
        </w:rPr>
        <w:t> </w:t>
      </w:r>
      <w:r>
        <w:rPr>
          <w:sz w:val="20"/>
        </w:rPr>
        <w:t>Environmental</w:t>
      </w:r>
      <w:r>
        <w:rPr>
          <w:spacing w:val="-14"/>
          <w:sz w:val="20"/>
        </w:rPr>
        <w:t> </w:t>
      </w:r>
      <w:r>
        <w:rPr>
          <w:sz w:val="20"/>
        </w:rPr>
        <w:t>Agency</w:t>
      </w:r>
      <w:r>
        <w:rPr>
          <w:spacing w:val="-12"/>
          <w:sz w:val="20"/>
        </w:rPr>
        <w:t> </w:t>
      </w:r>
      <w:r>
        <w:rPr>
          <w:sz w:val="20"/>
        </w:rPr>
        <w:t>or other appropriate regulatory body.</w:t>
      </w:r>
    </w:p>
    <w:p>
      <w:pPr>
        <w:pStyle w:val="Heading2"/>
        <w:numPr>
          <w:ilvl w:val="1"/>
          <w:numId w:val="8"/>
        </w:numPr>
        <w:tabs>
          <w:tab w:pos="568" w:val="left" w:leader="none"/>
        </w:tabs>
        <w:spacing w:line="240" w:lineRule="auto" w:before="138" w:after="0"/>
        <w:ind w:left="568" w:right="0" w:hanging="329"/>
        <w:jc w:val="left"/>
      </w:pPr>
      <w:r>
        <w:rPr/>
        <w:t>Methods</w:t>
      </w:r>
      <w:r>
        <w:rPr>
          <w:spacing w:val="-9"/>
        </w:rPr>
        <w:t> </w:t>
      </w:r>
      <w:r>
        <w:rPr/>
        <w:t>and</w:t>
      </w:r>
      <w:r>
        <w:rPr>
          <w:spacing w:val="-7"/>
        </w:rPr>
        <w:t> </w:t>
      </w:r>
      <w:r>
        <w:rPr/>
        <w:t>material</w:t>
      </w:r>
      <w:r>
        <w:rPr>
          <w:spacing w:val="-8"/>
        </w:rPr>
        <w:t> </w:t>
      </w:r>
      <w:r>
        <w:rPr/>
        <w:t>for</w:t>
      </w:r>
      <w:r>
        <w:rPr>
          <w:spacing w:val="-8"/>
        </w:rPr>
        <w:t> </w:t>
      </w:r>
      <w:r>
        <w:rPr/>
        <w:t>containment</w:t>
      </w:r>
      <w:r>
        <w:rPr>
          <w:spacing w:val="-9"/>
        </w:rPr>
        <w:t> </w:t>
      </w:r>
      <w:r>
        <w:rPr/>
        <w:t>and</w:t>
      </w:r>
      <w:r>
        <w:rPr>
          <w:spacing w:val="-7"/>
        </w:rPr>
        <w:t> </w:t>
      </w:r>
      <w:r>
        <w:rPr/>
        <w:t>cleaning</w:t>
      </w:r>
      <w:r>
        <w:rPr>
          <w:spacing w:val="-7"/>
        </w:rPr>
        <w:t> </w:t>
      </w:r>
      <w:r>
        <w:rPr>
          <w:spacing w:val="-5"/>
        </w:rPr>
        <w:t>up</w:t>
      </w:r>
    </w:p>
    <w:p>
      <w:pPr>
        <w:pStyle w:val="ListParagraph"/>
        <w:numPr>
          <w:ilvl w:val="2"/>
          <w:numId w:val="8"/>
        </w:numPr>
        <w:tabs>
          <w:tab w:pos="882" w:val="left" w:leader="none"/>
        </w:tabs>
        <w:spacing w:line="240" w:lineRule="auto" w:before="82" w:after="0"/>
        <w:ind w:left="882" w:right="322" w:hanging="212"/>
        <w:jc w:val="left"/>
        <w:rPr>
          <w:sz w:val="20"/>
        </w:rPr>
      </w:pPr>
      <w:r>
        <w:rPr>
          <w:sz w:val="20"/>
        </w:rPr>
        <w:t>Absorb</w:t>
      </w:r>
      <w:r>
        <w:rPr>
          <w:spacing w:val="-8"/>
          <w:sz w:val="20"/>
        </w:rPr>
        <w:t> </w:t>
      </w:r>
      <w:r>
        <w:rPr>
          <w:sz w:val="20"/>
        </w:rPr>
        <w:t>spillage</w:t>
      </w:r>
      <w:r>
        <w:rPr>
          <w:spacing w:val="-8"/>
          <w:sz w:val="20"/>
        </w:rPr>
        <w:t> </w:t>
      </w:r>
      <w:r>
        <w:rPr>
          <w:sz w:val="20"/>
        </w:rPr>
        <w:t>with</w:t>
      </w:r>
      <w:r>
        <w:rPr>
          <w:spacing w:val="-8"/>
          <w:sz w:val="20"/>
        </w:rPr>
        <w:t> </w:t>
      </w:r>
      <w:r>
        <w:rPr>
          <w:sz w:val="20"/>
        </w:rPr>
        <w:t>inert,</w:t>
      </w:r>
      <w:r>
        <w:rPr>
          <w:spacing w:val="-7"/>
          <w:sz w:val="20"/>
        </w:rPr>
        <w:t> </w:t>
      </w:r>
      <w:r>
        <w:rPr>
          <w:sz w:val="20"/>
        </w:rPr>
        <w:t>damp,</w:t>
      </w:r>
      <w:r>
        <w:rPr>
          <w:spacing w:val="-7"/>
          <w:sz w:val="20"/>
        </w:rPr>
        <w:t> </w:t>
      </w:r>
      <w:r>
        <w:rPr>
          <w:sz w:val="20"/>
        </w:rPr>
        <w:t>non-combustible</w:t>
      </w:r>
      <w:r>
        <w:rPr>
          <w:spacing w:val="-8"/>
          <w:sz w:val="20"/>
        </w:rPr>
        <w:t> </w:t>
      </w:r>
      <w:r>
        <w:rPr>
          <w:sz w:val="20"/>
        </w:rPr>
        <w:t>material.</w:t>
      </w:r>
      <w:r>
        <w:rPr>
          <w:spacing w:val="-8"/>
          <w:sz w:val="20"/>
        </w:rPr>
        <w:t> </w:t>
      </w:r>
      <w:r>
        <w:rPr>
          <w:sz w:val="20"/>
        </w:rPr>
        <w:t>Flush</w:t>
      </w:r>
      <w:r>
        <w:rPr>
          <w:spacing w:val="-8"/>
          <w:sz w:val="20"/>
        </w:rPr>
        <w:t> </w:t>
      </w:r>
      <w:r>
        <w:rPr>
          <w:sz w:val="20"/>
        </w:rPr>
        <w:t>contaminated</w:t>
      </w:r>
      <w:r>
        <w:rPr>
          <w:spacing w:val="-7"/>
          <w:sz w:val="20"/>
        </w:rPr>
        <w:t> </w:t>
      </w:r>
      <w:r>
        <w:rPr>
          <w:sz w:val="20"/>
        </w:rPr>
        <w:t>area</w:t>
      </w:r>
      <w:r>
        <w:rPr>
          <w:spacing w:val="-8"/>
          <w:sz w:val="20"/>
        </w:rPr>
        <w:t> </w:t>
      </w:r>
      <w:r>
        <w:rPr>
          <w:sz w:val="20"/>
        </w:rPr>
        <w:t>with plenty</w:t>
      </w:r>
      <w:r>
        <w:rPr>
          <w:spacing w:val="-12"/>
          <w:sz w:val="20"/>
        </w:rPr>
        <w:t> </w:t>
      </w:r>
      <w:r>
        <w:rPr>
          <w:sz w:val="20"/>
        </w:rPr>
        <w:t>of</w:t>
      </w:r>
      <w:r>
        <w:rPr>
          <w:spacing w:val="-4"/>
          <w:sz w:val="20"/>
        </w:rPr>
        <w:t> </w:t>
      </w:r>
      <w:r>
        <w:rPr>
          <w:sz w:val="20"/>
        </w:rPr>
        <w:t>water.</w:t>
      </w:r>
      <w:r>
        <w:rPr>
          <w:spacing w:val="-6"/>
          <w:sz w:val="20"/>
        </w:rPr>
        <w:t> </w:t>
      </w:r>
      <w:r>
        <w:rPr>
          <w:sz w:val="20"/>
        </w:rPr>
        <w:t>Collect</w:t>
      </w:r>
      <w:r>
        <w:rPr>
          <w:spacing w:val="-6"/>
          <w:sz w:val="20"/>
        </w:rPr>
        <w:t> </w:t>
      </w:r>
      <w:r>
        <w:rPr>
          <w:sz w:val="20"/>
        </w:rPr>
        <w:t>and</w:t>
      </w:r>
      <w:r>
        <w:rPr>
          <w:spacing w:val="-6"/>
          <w:sz w:val="20"/>
        </w:rPr>
        <w:t> </w:t>
      </w:r>
      <w:r>
        <w:rPr>
          <w:sz w:val="20"/>
        </w:rPr>
        <w:t>place</w:t>
      </w:r>
      <w:r>
        <w:rPr>
          <w:spacing w:val="-7"/>
          <w:sz w:val="20"/>
        </w:rPr>
        <w:t> </w:t>
      </w:r>
      <w:r>
        <w:rPr>
          <w:sz w:val="20"/>
        </w:rPr>
        <w:t>in</w:t>
      </w:r>
      <w:r>
        <w:rPr>
          <w:spacing w:val="-8"/>
          <w:sz w:val="20"/>
        </w:rPr>
        <w:t> </w:t>
      </w:r>
      <w:r>
        <w:rPr>
          <w:sz w:val="20"/>
        </w:rPr>
        <w:t>suitable</w:t>
      </w:r>
      <w:r>
        <w:rPr>
          <w:spacing w:val="-7"/>
          <w:sz w:val="20"/>
        </w:rPr>
        <w:t> </w:t>
      </w:r>
      <w:r>
        <w:rPr>
          <w:sz w:val="20"/>
        </w:rPr>
        <w:t>waste</w:t>
      </w:r>
      <w:r>
        <w:rPr>
          <w:spacing w:val="-6"/>
          <w:sz w:val="20"/>
        </w:rPr>
        <w:t> </w:t>
      </w:r>
      <w:r>
        <w:rPr>
          <w:sz w:val="20"/>
        </w:rPr>
        <w:t>disposal</w:t>
      </w:r>
      <w:r>
        <w:rPr>
          <w:spacing w:val="-7"/>
          <w:sz w:val="20"/>
        </w:rPr>
        <w:t> </w:t>
      </w:r>
      <w:r>
        <w:rPr>
          <w:sz w:val="20"/>
        </w:rPr>
        <w:t>containers</w:t>
      </w:r>
      <w:r>
        <w:rPr>
          <w:spacing w:val="-5"/>
          <w:sz w:val="20"/>
        </w:rPr>
        <w:t> </w:t>
      </w:r>
      <w:r>
        <w:rPr>
          <w:sz w:val="20"/>
        </w:rPr>
        <w:t>and</w:t>
      </w:r>
      <w:r>
        <w:rPr>
          <w:spacing w:val="-7"/>
          <w:sz w:val="20"/>
        </w:rPr>
        <w:t> </w:t>
      </w:r>
      <w:r>
        <w:rPr>
          <w:sz w:val="20"/>
        </w:rPr>
        <w:t>seal</w:t>
      </w:r>
      <w:r>
        <w:rPr>
          <w:spacing w:val="-7"/>
          <w:sz w:val="20"/>
        </w:rPr>
        <w:t> </w:t>
      </w:r>
      <w:r>
        <w:rPr>
          <w:sz w:val="20"/>
        </w:rPr>
        <w:t>securely.</w:t>
      </w:r>
    </w:p>
    <w:p>
      <w:pPr>
        <w:pStyle w:val="BodyText"/>
        <w:spacing w:before="1"/>
        <w:ind w:left="882"/>
      </w:pPr>
      <w:r>
        <w:rPr>
          <w:spacing w:val="-5"/>
        </w:rPr>
        <w:t>For</w:t>
      </w:r>
    </w:p>
    <w:p>
      <w:pPr>
        <w:pStyle w:val="BodyText"/>
        <w:spacing w:before="0"/>
        <w:ind w:left="882"/>
      </w:pPr>
      <w:r>
        <w:rPr/>
        <w:t>waste</w:t>
      </w:r>
      <w:r>
        <w:rPr>
          <w:spacing w:val="-10"/>
        </w:rPr>
        <w:t> </w:t>
      </w:r>
      <w:r>
        <w:rPr/>
        <w:t>disposal,</w:t>
      </w:r>
      <w:r>
        <w:rPr>
          <w:spacing w:val="-9"/>
        </w:rPr>
        <w:t> </w:t>
      </w:r>
      <w:r>
        <w:rPr/>
        <w:t>see</w:t>
      </w:r>
      <w:r>
        <w:rPr>
          <w:spacing w:val="-9"/>
        </w:rPr>
        <w:t> </w:t>
      </w:r>
      <w:r>
        <w:rPr/>
        <w:t>Section</w:t>
      </w:r>
      <w:r>
        <w:rPr>
          <w:spacing w:val="-10"/>
        </w:rPr>
        <w:t> </w:t>
      </w:r>
      <w:r>
        <w:rPr/>
        <w:t>13.</w:t>
      </w:r>
      <w:r>
        <w:rPr>
          <w:spacing w:val="-9"/>
        </w:rPr>
        <w:t> </w:t>
      </w:r>
      <w:r>
        <w:rPr/>
        <w:t>Contain</w:t>
      </w:r>
      <w:r>
        <w:rPr>
          <w:spacing w:val="-12"/>
        </w:rPr>
        <w:t> </w:t>
      </w:r>
      <w:r>
        <w:rPr/>
        <w:t>and</w:t>
      </w:r>
      <w:r>
        <w:rPr>
          <w:spacing w:val="-9"/>
        </w:rPr>
        <w:t> </w:t>
      </w:r>
      <w:r>
        <w:rPr/>
        <w:t>collect</w:t>
      </w:r>
      <w:r>
        <w:rPr>
          <w:spacing w:val="-10"/>
        </w:rPr>
        <w:t> </w:t>
      </w:r>
      <w:r>
        <w:rPr/>
        <w:t>extinguishing</w:t>
      </w:r>
      <w:r>
        <w:rPr>
          <w:spacing w:val="-10"/>
        </w:rPr>
        <w:t> </w:t>
      </w:r>
      <w:r>
        <w:rPr>
          <w:spacing w:val="-2"/>
        </w:rPr>
        <w:t>water.</w:t>
      </w:r>
    </w:p>
    <w:p>
      <w:pPr>
        <w:pStyle w:val="Heading2"/>
        <w:numPr>
          <w:ilvl w:val="1"/>
          <w:numId w:val="8"/>
        </w:numPr>
        <w:tabs>
          <w:tab w:pos="568" w:val="left" w:leader="none"/>
        </w:tabs>
        <w:spacing w:line="240" w:lineRule="auto" w:before="137" w:after="0"/>
        <w:ind w:left="568" w:right="0" w:hanging="329"/>
        <w:jc w:val="left"/>
      </w:pPr>
      <w:r>
        <w:rPr/>
        <w:t>Reference</w:t>
      </w:r>
      <w:r>
        <w:rPr>
          <w:spacing w:val="-9"/>
        </w:rPr>
        <w:t> </w:t>
      </w:r>
      <w:r>
        <w:rPr/>
        <w:t>to</w:t>
      </w:r>
      <w:r>
        <w:rPr>
          <w:spacing w:val="-7"/>
        </w:rPr>
        <w:t> </w:t>
      </w:r>
      <w:r>
        <w:rPr/>
        <w:t>other</w:t>
      </w:r>
      <w:r>
        <w:rPr>
          <w:spacing w:val="-8"/>
        </w:rPr>
        <w:t> </w:t>
      </w:r>
      <w:r>
        <w:rPr>
          <w:spacing w:val="-2"/>
        </w:rPr>
        <w:t>sections</w:t>
      </w:r>
    </w:p>
    <w:p>
      <w:pPr>
        <w:pStyle w:val="ListParagraph"/>
        <w:numPr>
          <w:ilvl w:val="2"/>
          <w:numId w:val="8"/>
        </w:numPr>
        <w:tabs>
          <w:tab w:pos="882" w:val="left" w:leader="none"/>
        </w:tabs>
        <w:spacing w:line="240" w:lineRule="auto" w:before="82" w:after="0"/>
        <w:ind w:left="882" w:right="632" w:hanging="212"/>
        <w:jc w:val="left"/>
        <w:rPr>
          <w:sz w:val="20"/>
        </w:rPr>
      </w:pPr>
      <w:r>
        <w:rPr>
          <w:sz w:val="20"/>
        </w:rPr>
        <w:t>Wear</w:t>
      </w:r>
      <w:r>
        <w:rPr>
          <w:spacing w:val="-5"/>
          <w:sz w:val="20"/>
        </w:rPr>
        <w:t> </w:t>
      </w:r>
      <w:r>
        <w:rPr>
          <w:sz w:val="20"/>
        </w:rPr>
        <w:t>protective</w:t>
      </w:r>
      <w:r>
        <w:rPr>
          <w:spacing w:val="-5"/>
          <w:sz w:val="20"/>
        </w:rPr>
        <w:t> </w:t>
      </w:r>
      <w:r>
        <w:rPr>
          <w:sz w:val="20"/>
        </w:rPr>
        <w:t>clothing</w:t>
      </w:r>
      <w:r>
        <w:rPr>
          <w:spacing w:val="-6"/>
          <w:sz w:val="20"/>
        </w:rPr>
        <w:t> </w:t>
      </w:r>
      <w:r>
        <w:rPr>
          <w:sz w:val="20"/>
        </w:rPr>
        <w:t>as</w:t>
      </w:r>
      <w:r>
        <w:rPr>
          <w:spacing w:val="-4"/>
          <w:sz w:val="20"/>
        </w:rPr>
        <w:t> </w:t>
      </w:r>
      <w:r>
        <w:rPr>
          <w:sz w:val="20"/>
        </w:rPr>
        <w:t>described</w:t>
      </w:r>
      <w:r>
        <w:rPr>
          <w:spacing w:val="-7"/>
          <w:sz w:val="20"/>
        </w:rPr>
        <w:t> </w:t>
      </w:r>
      <w:r>
        <w:rPr>
          <w:sz w:val="20"/>
        </w:rPr>
        <w:t>in</w:t>
      </w:r>
      <w:r>
        <w:rPr>
          <w:spacing w:val="-6"/>
          <w:sz w:val="20"/>
        </w:rPr>
        <w:t> </w:t>
      </w:r>
      <w:r>
        <w:rPr>
          <w:sz w:val="20"/>
        </w:rPr>
        <w:t>Section</w:t>
      </w:r>
      <w:r>
        <w:rPr>
          <w:spacing w:val="-5"/>
          <w:sz w:val="20"/>
        </w:rPr>
        <w:t> </w:t>
      </w:r>
      <w:r>
        <w:rPr>
          <w:sz w:val="20"/>
        </w:rPr>
        <w:t>8</w:t>
      </w:r>
      <w:r>
        <w:rPr>
          <w:spacing w:val="-6"/>
          <w:sz w:val="20"/>
        </w:rPr>
        <w:t> </w:t>
      </w:r>
      <w:r>
        <w:rPr>
          <w:sz w:val="20"/>
        </w:rPr>
        <w:t>of</w:t>
      </w:r>
      <w:r>
        <w:rPr>
          <w:spacing w:val="-2"/>
          <w:sz w:val="20"/>
        </w:rPr>
        <w:t> </w:t>
      </w:r>
      <w:r>
        <w:rPr>
          <w:sz w:val="20"/>
        </w:rPr>
        <w:t>this</w:t>
      </w:r>
      <w:r>
        <w:rPr>
          <w:spacing w:val="-5"/>
          <w:sz w:val="20"/>
        </w:rPr>
        <w:t> </w:t>
      </w:r>
      <w:r>
        <w:rPr>
          <w:sz w:val="20"/>
        </w:rPr>
        <w:t>safety</w:t>
      </w:r>
      <w:r>
        <w:rPr>
          <w:spacing w:val="-11"/>
          <w:sz w:val="20"/>
        </w:rPr>
        <w:t> </w:t>
      </w:r>
      <w:r>
        <w:rPr>
          <w:sz w:val="20"/>
        </w:rPr>
        <w:t>data</w:t>
      </w:r>
      <w:r>
        <w:rPr>
          <w:spacing w:val="-6"/>
          <w:sz w:val="20"/>
        </w:rPr>
        <w:t> </w:t>
      </w:r>
      <w:r>
        <w:rPr>
          <w:sz w:val="20"/>
        </w:rPr>
        <w:t>sheet.</w:t>
      </w:r>
      <w:r>
        <w:rPr>
          <w:spacing w:val="-5"/>
          <w:sz w:val="20"/>
        </w:rPr>
        <w:t> </w:t>
      </w:r>
      <w:r>
        <w:rPr>
          <w:sz w:val="20"/>
        </w:rPr>
        <w:t>For</w:t>
      </w:r>
      <w:r>
        <w:rPr>
          <w:spacing w:val="-5"/>
          <w:sz w:val="20"/>
        </w:rPr>
        <w:t> </w:t>
      </w:r>
      <w:r>
        <w:rPr>
          <w:sz w:val="20"/>
        </w:rPr>
        <w:t>waste disposal, see section 13.</w:t>
      </w:r>
    </w:p>
    <w:p>
      <w:pPr>
        <w:pStyle w:val="BodyText"/>
        <w:spacing w:before="9"/>
        <w:ind w:left="0"/>
        <w:rPr>
          <w:sz w:val="11"/>
        </w:rPr>
      </w:pPr>
      <w:r>
        <w:rPr>
          <w:sz w:val="11"/>
        </w:rPr>
        <mc:AlternateContent>
          <mc:Choice Requires="wps">
            <w:drawing>
              <wp:anchor distT="0" distB="0" distL="0" distR="0" allowOverlap="1" layoutInCell="1" locked="0" behindDoc="1" simplePos="0" relativeHeight="487592448">
                <wp:simplePos x="0" y="0"/>
                <wp:positionH relativeFrom="page">
                  <wp:posOffset>914400</wp:posOffset>
                </wp:positionH>
                <wp:positionV relativeFrom="paragraph">
                  <wp:posOffset>101688</wp:posOffset>
                </wp:positionV>
                <wp:extent cx="5733415"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8.006973pt;width:451.45pt;height:.1pt;mso-position-horizontal-relative:page;mso-position-vertical-relative:paragraph;z-index:-15724032;mso-wrap-distance-left:0;mso-wrap-distance-right:0" id="docshape13" coordorigin="1440,160" coordsize="9029,0" path="m1440,160l10469,160e" filled="false" stroked="true" strokeweight="1.44pt" strokecolor="#000000">
                <v:path arrowok="t"/>
                <v:stroke dashstyle="solid"/>
                <w10:wrap type="topAndBottom"/>
              </v:shape>
            </w:pict>
          </mc:Fallback>
        </mc:AlternateContent>
      </w:r>
    </w:p>
    <w:p>
      <w:pPr>
        <w:pStyle w:val="Heading1"/>
        <w:tabs>
          <w:tab w:pos="1585" w:val="left" w:leader="none"/>
        </w:tabs>
      </w:pPr>
      <w:r>
        <w:rPr/>
        <w:t>SECTION</w:t>
      </w:r>
      <w:r>
        <w:rPr>
          <w:spacing w:val="-4"/>
        </w:rPr>
        <w:t> </w:t>
      </w:r>
      <w:r>
        <w:rPr>
          <w:spacing w:val="-5"/>
        </w:rPr>
        <w:t>7:</w:t>
      </w:r>
      <w:r>
        <w:rPr/>
        <w:tab/>
        <w:t>Handling</w:t>
      </w:r>
      <w:r>
        <w:rPr>
          <w:spacing w:val="-3"/>
        </w:rPr>
        <w:t> </w:t>
      </w:r>
      <w:r>
        <w:rPr/>
        <w:t>and</w:t>
      </w:r>
      <w:r>
        <w:rPr>
          <w:spacing w:val="-1"/>
        </w:rPr>
        <w:t> </w:t>
      </w:r>
      <w:r>
        <w:rPr>
          <w:spacing w:val="-2"/>
        </w:rPr>
        <w:t>storage</w:t>
      </w:r>
    </w:p>
    <w:p>
      <w:pPr>
        <w:pStyle w:val="BodyText"/>
        <w:spacing w:before="76"/>
        <w:ind w:left="0"/>
        <w:rPr>
          <w:b/>
          <w:sz w:val="24"/>
        </w:rPr>
      </w:pPr>
    </w:p>
    <w:p>
      <w:pPr>
        <w:pStyle w:val="Heading2"/>
        <w:numPr>
          <w:ilvl w:val="1"/>
          <w:numId w:val="9"/>
        </w:numPr>
        <w:tabs>
          <w:tab w:pos="568" w:val="left" w:leader="none"/>
        </w:tabs>
        <w:spacing w:line="240" w:lineRule="auto" w:before="0" w:after="0"/>
        <w:ind w:left="568" w:right="0" w:hanging="329"/>
        <w:jc w:val="left"/>
      </w:pPr>
      <w:r>
        <w:rPr/>
        <w:t>Precautions</w:t>
      </w:r>
      <w:r>
        <w:rPr>
          <w:spacing w:val="-9"/>
        </w:rPr>
        <w:t> </w:t>
      </w:r>
      <w:r>
        <w:rPr/>
        <w:t>for</w:t>
      </w:r>
      <w:r>
        <w:rPr>
          <w:spacing w:val="-8"/>
        </w:rPr>
        <w:t> </w:t>
      </w:r>
      <w:r>
        <w:rPr/>
        <w:t>safe</w:t>
      </w:r>
      <w:r>
        <w:rPr>
          <w:spacing w:val="-9"/>
        </w:rPr>
        <w:t> </w:t>
      </w:r>
      <w:r>
        <w:rPr>
          <w:spacing w:val="-2"/>
        </w:rPr>
        <w:t>handling</w:t>
      </w:r>
    </w:p>
    <w:p>
      <w:pPr>
        <w:pStyle w:val="ListParagraph"/>
        <w:numPr>
          <w:ilvl w:val="2"/>
          <w:numId w:val="9"/>
        </w:numPr>
        <w:tabs>
          <w:tab w:pos="881" w:val="left" w:leader="none"/>
        </w:tabs>
        <w:spacing w:line="240" w:lineRule="auto" w:before="82" w:after="0"/>
        <w:ind w:left="881" w:right="0" w:hanging="211"/>
        <w:jc w:val="left"/>
        <w:rPr>
          <w:sz w:val="20"/>
        </w:rPr>
      </w:pPr>
      <w:r>
        <w:rPr>
          <w:sz w:val="20"/>
        </w:rPr>
        <w:t>Avoid</w:t>
      </w:r>
      <w:r>
        <w:rPr>
          <w:spacing w:val="-14"/>
          <w:sz w:val="20"/>
        </w:rPr>
        <w:t> </w:t>
      </w:r>
      <w:r>
        <w:rPr>
          <w:sz w:val="20"/>
        </w:rPr>
        <w:t>spilling.</w:t>
      </w:r>
      <w:r>
        <w:rPr>
          <w:spacing w:val="-14"/>
          <w:sz w:val="20"/>
        </w:rPr>
        <w:t> </w:t>
      </w:r>
      <w:r>
        <w:rPr>
          <w:sz w:val="20"/>
        </w:rPr>
        <w:t>Avoid</w:t>
      </w:r>
      <w:r>
        <w:rPr>
          <w:spacing w:val="-14"/>
          <w:sz w:val="20"/>
        </w:rPr>
        <w:t> </w:t>
      </w:r>
      <w:r>
        <w:rPr>
          <w:sz w:val="20"/>
        </w:rPr>
        <w:t>contact</w:t>
      </w:r>
      <w:r>
        <w:rPr>
          <w:spacing w:val="-14"/>
          <w:sz w:val="20"/>
        </w:rPr>
        <w:t> </w:t>
      </w:r>
      <w:r>
        <w:rPr>
          <w:sz w:val="20"/>
        </w:rPr>
        <w:t>with</w:t>
      </w:r>
      <w:r>
        <w:rPr>
          <w:spacing w:val="-14"/>
          <w:sz w:val="20"/>
        </w:rPr>
        <w:t> </w:t>
      </w:r>
      <w:r>
        <w:rPr>
          <w:sz w:val="20"/>
        </w:rPr>
        <w:t>skin</w:t>
      </w:r>
      <w:r>
        <w:rPr>
          <w:spacing w:val="-10"/>
          <w:sz w:val="20"/>
        </w:rPr>
        <w:t> </w:t>
      </w:r>
      <w:r>
        <w:rPr>
          <w:sz w:val="20"/>
        </w:rPr>
        <w:t>and</w:t>
      </w:r>
      <w:r>
        <w:rPr>
          <w:spacing w:val="-11"/>
          <w:sz w:val="20"/>
        </w:rPr>
        <w:t> </w:t>
      </w:r>
      <w:r>
        <w:rPr>
          <w:sz w:val="20"/>
        </w:rPr>
        <w:t>eyes.</w:t>
      </w:r>
      <w:r>
        <w:rPr>
          <w:spacing w:val="-14"/>
          <w:sz w:val="20"/>
        </w:rPr>
        <w:t> </w:t>
      </w:r>
      <w:r>
        <w:rPr>
          <w:sz w:val="20"/>
        </w:rPr>
        <w:t>Avoid</w:t>
      </w:r>
      <w:r>
        <w:rPr>
          <w:spacing w:val="-11"/>
          <w:sz w:val="20"/>
        </w:rPr>
        <w:t> </w:t>
      </w:r>
      <w:r>
        <w:rPr>
          <w:sz w:val="20"/>
        </w:rPr>
        <w:t>inhalation</w:t>
      </w:r>
      <w:r>
        <w:rPr>
          <w:spacing w:val="-9"/>
          <w:sz w:val="20"/>
        </w:rPr>
        <w:t> </w:t>
      </w:r>
      <w:r>
        <w:rPr>
          <w:sz w:val="20"/>
        </w:rPr>
        <w:t>of</w:t>
      </w:r>
      <w:r>
        <w:rPr>
          <w:spacing w:val="-8"/>
          <w:sz w:val="20"/>
        </w:rPr>
        <w:t> </w:t>
      </w:r>
      <w:r>
        <w:rPr>
          <w:sz w:val="20"/>
        </w:rPr>
        <w:t>vapours</w:t>
      </w:r>
      <w:r>
        <w:rPr>
          <w:spacing w:val="-10"/>
          <w:sz w:val="20"/>
        </w:rPr>
        <w:t> </w:t>
      </w:r>
      <w:r>
        <w:rPr>
          <w:sz w:val="20"/>
        </w:rPr>
        <w:t>and</w:t>
      </w:r>
      <w:r>
        <w:rPr>
          <w:spacing w:val="-11"/>
          <w:sz w:val="20"/>
        </w:rPr>
        <w:t> </w:t>
      </w:r>
      <w:r>
        <w:rPr>
          <w:spacing w:val="-2"/>
          <w:sz w:val="20"/>
        </w:rPr>
        <w:t>spray/mists.</w:t>
      </w:r>
    </w:p>
    <w:p>
      <w:pPr>
        <w:pStyle w:val="BodyText"/>
        <w:spacing w:before="0"/>
        <w:ind w:left="882"/>
      </w:pPr>
      <w:r>
        <w:rPr/>
        <w:t>Provide</w:t>
      </w:r>
      <w:r>
        <w:rPr>
          <w:spacing w:val="-11"/>
        </w:rPr>
        <w:t> </w:t>
      </w:r>
      <w:r>
        <w:rPr/>
        <w:t>adequate</w:t>
      </w:r>
      <w:r>
        <w:rPr>
          <w:spacing w:val="-11"/>
        </w:rPr>
        <w:t> </w:t>
      </w:r>
      <w:r>
        <w:rPr/>
        <w:t>ventilation.</w:t>
      </w:r>
      <w:r>
        <w:rPr>
          <w:spacing w:val="-11"/>
        </w:rPr>
        <w:t> </w:t>
      </w:r>
      <w:r>
        <w:rPr/>
        <w:t>Contact</w:t>
      </w:r>
      <w:r>
        <w:rPr>
          <w:spacing w:val="-11"/>
        </w:rPr>
        <w:t> </w:t>
      </w:r>
      <w:r>
        <w:rPr/>
        <w:t>with</w:t>
      </w:r>
      <w:r>
        <w:rPr>
          <w:spacing w:val="-13"/>
        </w:rPr>
        <w:t> </w:t>
      </w:r>
      <w:r>
        <w:rPr/>
        <w:t>acids</w:t>
      </w:r>
      <w:r>
        <w:rPr>
          <w:spacing w:val="-10"/>
        </w:rPr>
        <w:t> </w:t>
      </w:r>
      <w:r>
        <w:rPr/>
        <w:t>liberates</w:t>
      </w:r>
      <w:r>
        <w:rPr>
          <w:spacing w:val="-10"/>
        </w:rPr>
        <w:t> </w:t>
      </w:r>
      <w:r>
        <w:rPr/>
        <w:t>toxic</w:t>
      </w:r>
      <w:r>
        <w:rPr>
          <w:spacing w:val="-8"/>
        </w:rPr>
        <w:t> </w:t>
      </w:r>
      <w:r>
        <w:rPr/>
        <w:t>gas.</w:t>
      </w:r>
      <w:r>
        <w:rPr>
          <w:spacing w:val="-12"/>
        </w:rPr>
        <w:t> </w:t>
      </w:r>
      <w:r>
        <w:rPr>
          <w:spacing w:val="-2"/>
        </w:rPr>
        <w:t>Chlorine.</w:t>
      </w:r>
    </w:p>
    <w:p>
      <w:pPr>
        <w:pStyle w:val="Heading2"/>
        <w:numPr>
          <w:ilvl w:val="1"/>
          <w:numId w:val="9"/>
        </w:numPr>
        <w:tabs>
          <w:tab w:pos="568" w:val="left" w:leader="none"/>
        </w:tabs>
        <w:spacing w:line="240" w:lineRule="auto" w:before="138" w:after="0"/>
        <w:ind w:left="568" w:right="0" w:hanging="329"/>
        <w:jc w:val="left"/>
      </w:pPr>
      <w:r>
        <w:rPr/>
        <w:t>Conditions</w:t>
      </w:r>
      <w:r>
        <w:rPr>
          <w:spacing w:val="-9"/>
        </w:rPr>
        <w:t> </w:t>
      </w:r>
      <w:r>
        <w:rPr/>
        <w:t>for</w:t>
      </w:r>
      <w:r>
        <w:rPr>
          <w:spacing w:val="-8"/>
        </w:rPr>
        <w:t> </w:t>
      </w:r>
      <w:r>
        <w:rPr/>
        <w:t>safe</w:t>
      </w:r>
      <w:r>
        <w:rPr>
          <w:spacing w:val="-8"/>
        </w:rPr>
        <w:t> </w:t>
      </w:r>
      <w:r>
        <w:rPr/>
        <w:t>storage,</w:t>
      </w:r>
      <w:r>
        <w:rPr>
          <w:spacing w:val="-8"/>
        </w:rPr>
        <w:t> </w:t>
      </w:r>
      <w:r>
        <w:rPr/>
        <w:t>including</w:t>
      </w:r>
      <w:r>
        <w:rPr>
          <w:spacing w:val="-7"/>
        </w:rPr>
        <w:t> </w:t>
      </w:r>
      <w:r>
        <w:rPr/>
        <w:t>any</w:t>
      </w:r>
      <w:r>
        <w:rPr>
          <w:spacing w:val="-10"/>
        </w:rPr>
        <w:t> </w:t>
      </w:r>
      <w:r>
        <w:rPr>
          <w:spacing w:val="-2"/>
        </w:rPr>
        <w:t>incompatibilities</w:t>
      </w:r>
    </w:p>
    <w:p>
      <w:pPr>
        <w:pStyle w:val="ListParagraph"/>
        <w:numPr>
          <w:ilvl w:val="2"/>
          <w:numId w:val="9"/>
        </w:numPr>
        <w:tabs>
          <w:tab w:pos="882" w:val="left" w:leader="none"/>
        </w:tabs>
        <w:spacing w:line="240" w:lineRule="auto" w:before="82" w:after="0"/>
        <w:ind w:left="882" w:right="84" w:hanging="212"/>
        <w:jc w:val="left"/>
        <w:rPr>
          <w:sz w:val="20"/>
        </w:rPr>
      </w:pPr>
      <w:r>
        <w:rPr>
          <w:sz w:val="20"/>
        </w:rPr>
        <w:t>Protect from freezing and direct sunlight. Store in tightly-closed, original container in a wellventilated</w:t>
      </w:r>
      <w:r>
        <w:rPr>
          <w:spacing w:val="-13"/>
          <w:sz w:val="20"/>
        </w:rPr>
        <w:t> </w:t>
      </w:r>
      <w:r>
        <w:rPr>
          <w:sz w:val="20"/>
        </w:rPr>
        <w:t>place.</w:t>
      </w:r>
      <w:r>
        <w:rPr>
          <w:spacing w:val="-8"/>
          <w:sz w:val="20"/>
        </w:rPr>
        <w:t> </w:t>
      </w:r>
      <w:r>
        <w:rPr>
          <w:sz w:val="20"/>
        </w:rPr>
        <w:t>Store</w:t>
      </w:r>
      <w:r>
        <w:rPr>
          <w:spacing w:val="-10"/>
          <w:sz w:val="20"/>
        </w:rPr>
        <w:t> </w:t>
      </w:r>
      <w:r>
        <w:rPr>
          <w:sz w:val="20"/>
        </w:rPr>
        <w:t>away</w:t>
      </w:r>
      <w:r>
        <w:rPr>
          <w:spacing w:val="-14"/>
          <w:sz w:val="20"/>
        </w:rPr>
        <w:t> </w:t>
      </w:r>
      <w:r>
        <w:rPr>
          <w:sz w:val="20"/>
        </w:rPr>
        <w:t>from</w:t>
      </w:r>
      <w:r>
        <w:rPr>
          <w:spacing w:val="-5"/>
          <w:sz w:val="20"/>
        </w:rPr>
        <w:t> </w:t>
      </w:r>
      <w:r>
        <w:rPr>
          <w:sz w:val="20"/>
        </w:rPr>
        <w:t>the</w:t>
      </w:r>
      <w:r>
        <w:rPr>
          <w:spacing w:val="-11"/>
          <w:sz w:val="20"/>
        </w:rPr>
        <w:t> </w:t>
      </w:r>
      <w:r>
        <w:rPr>
          <w:sz w:val="20"/>
        </w:rPr>
        <w:t>following</w:t>
      </w:r>
      <w:r>
        <w:rPr>
          <w:spacing w:val="-9"/>
          <w:sz w:val="20"/>
        </w:rPr>
        <w:t> </w:t>
      </w:r>
      <w:r>
        <w:rPr>
          <w:sz w:val="20"/>
        </w:rPr>
        <w:t>materials:</w:t>
      </w:r>
      <w:r>
        <w:rPr>
          <w:spacing w:val="-14"/>
          <w:sz w:val="20"/>
        </w:rPr>
        <w:t> </w:t>
      </w:r>
      <w:r>
        <w:rPr>
          <w:sz w:val="20"/>
        </w:rPr>
        <w:t>Acids.</w:t>
      </w:r>
      <w:r>
        <w:rPr>
          <w:spacing w:val="-10"/>
          <w:sz w:val="20"/>
        </w:rPr>
        <w:t> </w:t>
      </w:r>
      <w:r>
        <w:rPr>
          <w:sz w:val="20"/>
        </w:rPr>
        <w:t>Flammable/combustible materials. Ammonia. May be corrosive to metals.</w:t>
      </w:r>
    </w:p>
    <w:p>
      <w:pPr>
        <w:pStyle w:val="Heading2"/>
        <w:numPr>
          <w:ilvl w:val="1"/>
          <w:numId w:val="9"/>
        </w:numPr>
        <w:tabs>
          <w:tab w:pos="568" w:val="left" w:leader="none"/>
        </w:tabs>
        <w:spacing w:line="240" w:lineRule="auto" w:before="138" w:after="0"/>
        <w:ind w:left="568" w:right="0" w:hanging="329"/>
        <w:jc w:val="left"/>
      </w:pPr>
      <w:r>
        <w:rPr/>
        <w:t>Specific</w:t>
      </w:r>
      <w:r>
        <w:rPr>
          <w:spacing w:val="-9"/>
        </w:rPr>
        <w:t> </w:t>
      </w:r>
      <w:r>
        <w:rPr/>
        <w:t>end</w:t>
      </w:r>
      <w:r>
        <w:rPr>
          <w:spacing w:val="-8"/>
        </w:rPr>
        <w:t> </w:t>
      </w:r>
      <w:r>
        <w:rPr>
          <w:spacing w:val="-2"/>
        </w:rPr>
        <w:t>use(s)</w:t>
      </w:r>
    </w:p>
    <w:p>
      <w:pPr>
        <w:pStyle w:val="ListParagraph"/>
        <w:numPr>
          <w:ilvl w:val="2"/>
          <w:numId w:val="9"/>
        </w:numPr>
        <w:tabs>
          <w:tab w:pos="881" w:val="left" w:leader="none"/>
        </w:tabs>
        <w:spacing w:line="240" w:lineRule="auto" w:before="82" w:after="0"/>
        <w:ind w:left="881" w:right="0" w:hanging="211"/>
        <w:jc w:val="left"/>
        <w:rPr>
          <w:sz w:val="20"/>
        </w:rPr>
      </w:pPr>
      <w:r>
        <w:rPr>
          <w:sz w:val="20"/>
        </w:rPr>
        <w:t>The</w:t>
      </w:r>
      <w:r>
        <w:rPr>
          <w:spacing w:val="-9"/>
          <w:sz w:val="20"/>
        </w:rPr>
        <w:t> </w:t>
      </w:r>
      <w:r>
        <w:rPr>
          <w:sz w:val="20"/>
        </w:rPr>
        <w:t>identified</w:t>
      </w:r>
      <w:r>
        <w:rPr>
          <w:spacing w:val="-7"/>
          <w:sz w:val="20"/>
        </w:rPr>
        <w:t> </w:t>
      </w:r>
      <w:r>
        <w:rPr>
          <w:sz w:val="20"/>
        </w:rPr>
        <w:t>uses</w:t>
      </w:r>
      <w:r>
        <w:rPr>
          <w:spacing w:val="-7"/>
          <w:sz w:val="20"/>
        </w:rPr>
        <w:t> </w:t>
      </w:r>
      <w:r>
        <w:rPr>
          <w:sz w:val="20"/>
        </w:rPr>
        <w:t>for</w:t>
      </w:r>
      <w:r>
        <w:rPr>
          <w:spacing w:val="-5"/>
          <w:sz w:val="20"/>
        </w:rPr>
        <w:t> </w:t>
      </w:r>
      <w:r>
        <w:rPr>
          <w:sz w:val="20"/>
        </w:rPr>
        <w:t>this</w:t>
      </w:r>
      <w:r>
        <w:rPr>
          <w:spacing w:val="-8"/>
          <w:sz w:val="20"/>
        </w:rPr>
        <w:t> </w:t>
      </w:r>
      <w:r>
        <w:rPr>
          <w:sz w:val="20"/>
        </w:rPr>
        <w:t>product</w:t>
      </w:r>
      <w:r>
        <w:rPr>
          <w:spacing w:val="-7"/>
          <w:sz w:val="20"/>
        </w:rPr>
        <w:t> </w:t>
      </w:r>
      <w:r>
        <w:rPr>
          <w:sz w:val="20"/>
        </w:rPr>
        <w:t>are</w:t>
      </w:r>
      <w:r>
        <w:rPr>
          <w:spacing w:val="-8"/>
          <w:sz w:val="20"/>
        </w:rPr>
        <w:t> </w:t>
      </w:r>
      <w:r>
        <w:rPr>
          <w:sz w:val="20"/>
        </w:rPr>
        <w:t>detailed</w:t>
      </w:r>
      <w:r>
        <w:rPr>
          <w:spacing w:val="-8"/>
          <w:sz w:val="20"/>
        </w:rPr>
        <w:t> </w:t>
      </w:r>
      <w:r>
        <w:rPr>
          <w:sz w:val="20"/>
        </w:rPr>
        <w:t>in</w:t>
      </w:r>
      <w:r>
        <w:rPr>
          <w:spacing w:val="-8"/>
          <w:sz w:val="20"/>
        </w:rPr>
        <w:t> </w:t>
      </w:r>
      <w:r>
        <w:rPr>
          <w:sz w:val="20"/>
        </w:rPr>
        <w:t>Section</w:t>
      </w:r>
      <w:r>
        <w:rPr>
          <w:spacing w:val="-7"/>
          <w:sz w:val="20"/>
        </w:rPr>
        <w:t> </w:t>
      </w:r>
      <w:r>
        <w:rPr>
          <w:spacing w:val="-4"/>
          <w:sz w:val="20"/>
        </w:rPr>
        <w:t>1.2.</w:t>
      </w:r>
    </w:p>
    <w:p>
      <w:pPr>
        <w:pStyle w:val="ListParagraph"/>
        <w:spacing w:after="0" w:line="240" w:lineRule="auto"/>
        <w:jc w:val="left"/>
        <w:rPr>
          <w:sz w:val="20"/>
        </w:rPr>
        <w:sectPr>
          <w:pgSz w:w="11910" w:h="16840"/>
          <w:pgMar w:header="916" w:footer="1093" w:top="1380" w:bottom="1280" w:left="1417" w:right="1417"/>
        </w:sectPr>
      </w:pPr>
    </w:p>
    <w:p>
      <w:pPr>
        <w:pStyle w:val="BodyText"/>
        <w:spacing w:before="6"/>
        <w:ind w:left="0"/>
        <w:rPr>
          <w:sz w:val="17"/>
        </w:rPr>
      </w:pPr>
    </w:p>
    <w:p>
      <w:pPr>
        <w:spacing w:line="20" w:lineRule="exact"/>
        <w:ind w:left="23" w:right="-15" w:firstLine="0"/>
        <w:rPr>
          <w:sz w:val="2"/>
        </w:rPr>
      </w:pPr>
      <w:r>
        <w:rPr>
          <w:sz w:val="2"/>
        </w:rPr>
        <mc:AlternateContent>
          <mc:Choice Requires="wps">
            <w:drawing>
              <wp:inline distT="0" distB="0" distL="0" distR="0">
                <wp:extent cx="5733415" cy="18415"/>
                <wp:effectExtent l="9525" t="0" r="635" b="635"/>
                <wp:docPr id="20" name="Group 20"/>
                <wp:cNvGraphicFramePr>
                  <a:graphicFrameLocks/>
                </wp:cNvGraphicFramePr>
                <a:graphic>
                  <a:graphicData uri="http://schemas.microsoft.com/office/word/2010/wordprocessingGroup">
                    <wpg:wgp>
                      <wpg:cNvPr id="20" name="Group 20"/>
                      <wpg:cNvGrpSpPr/>
                      <wpg:grpSpPr>
                        <a:xfrm>
                          <a:off x="0" y="0"/>
                          <a:ext cx="5733415" cy="18415"/>
                          <a:chExt cx="5733415" cy="18415"/>
                        </a:xfrm>
                      </wpg:grpSpPr>
                      <wps:wsp>
                        <wps:cNvPr id="21" name="Graphic 21"/>
                        <wps:cNvSpPr/>
                        <wps:spPr>
                          <a:xfrm>
                            <a:off x="0" y="9144"/>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1.45pt;height:1.45pt;mso-position-horizontal-relative:char;mso-position-vertical-relative:line" id="docshapegroup14" coordorigin="0,0" coordsize="9029,29">
                <v:line style="position:absolute" from="0,14" to="9029,14" stroked="true" strokeweight="1.44pt" strokecolor="#000000">
                  <v:stroke dashstyle="solid"/>
                </v:line>
              </v:group>
            </w:pict>
          </mc:Fallback>
        </mc:AlternateContent>
      </w:r>
      <w:r>
        <w:rPr>
          <w:sz w:val="2"/>
        </w:rPr>
      </w:r>
    </w:p>
    <w:p>
      <w:pPr>
        <w:pStyle w:val="Heading1"/>
        <w:tabs>
          <w:tab w:pos="1585" w:val="left" w:leader="none"/>
        </w:tabs>
        <w:spacing w:before="131"/>
      </w:pPr>
      <w:r>
        <w:rPr/>
        <w:t>SECTION</w:t>
      </w:r>
      <w:r>
        <w:rPr>
          <w:spacing w:val="-4"/>
        </w:rPr>
        <w:t> </w:t>
      </w:r>
      <w:r>
        <w:rPr>
          <w:spacing w:val="-5"/>
        </w:rPr>
        <w:t>8:</w:t>
      </w:r>
      <w:r>
        <w:rPr/>
        <w:tab/>
        <w:t>Exposure</w:t>
      </w:r>
      <w:r>
        <w:rPr>
          <w:spacing w:val="-5"/>
        </w:rPr>
        <w:t> </w:t>
      </w:r>
      <w:r>
        <w:rPr/>
        <w:t>controls/personal</w:t>
      </w:r>
      <w:r>
        <w:rPr>
          <w:spacing w:val="-2"/>
        </w:rPr>
        <w:t> protection</w:t>
      </w:r>
    </w:p>
    <w:p>
      <w:pPr>
        <w:pStyle w:val="BodyText"/>
        <w:spacing w:before="76"/>
        <w:ind w:left="0"/>
        <w:rPr>
          <w:b/>
          <w:sz w:val="24"/>
        </w:rPr>
      </w:pPr>
    </w:p>
    <w:p>
      <w:pPr>
        <w:pStyle w:val="Heading2"/>
        <w:numPr>
          <w:ilvl w:val="1"/>
          <w:numId w:val="10"/>
        </w:numPr>
        <w:tabs>
          <w:tab w:pos="568" w:val="left" w:leader="none"/>
        </w:tabs>
        <w:spacing w:line="240" w:lineRule="auto" w:before="0" w:after="0"/>
        <w:ind w:left="568" w:right="0" w:hanging="329"/>
        <w:jc w:val="left"/>
      </w:pPr>
      <w:r>
        <w:rPr/>
        <w:t>Control</w:t>
      </w:r>
      <w:r>
        <w:rPr>
          <w:spacing w:val="-9"/>
        </w:rPr>
        <w:t> </w:t>
      </w:r>
      <w:r>
        <w:rPr>
          <w:spacing w:val="-2"/>
        </w:rPr>
        <w:t>parameters</w:t>
      </w:r>
    </w:p>
    <w:p>
      <w:pPr>
        <w:pStyle w:val="BodyText"/>
        <w:ind w:left="670"/>
      </w:pPr>
      <w:r>
        <w:rPr/>
        <w:t>-</w:t>
      </w:r>
      <w:r>
        <w:rPr>
          <w:spacing w:val="79"/>
        </w:rPr>
        <w:t> </w:t>
      </w:r>
      <w:r>
        <w:rPr/>
        <w:t>No</w:t>
      </w:r>
      <w:r>
        <w:rPr>
          <w:spacing w:val="-5"/>
        </w:rPr>
        <w:t> </w:t>
      </w:r>
      <w:r>
        <w:rPr/>
        <w:t>exposure</w:t>
      </w:r>
      <w:r>
        <w:rPr>
          <w:spacing w:val="-6"/>
        </w:rPr>
        <w:t> </w:t>
      </w:r>
      <w:r>
        <w:rPr/>
        <w:t>limits</w:t>
      </w:r>
      <w:r>
        <w:rPr>
          <w:spacing w:val="-3"/>
        </w:rPr>
        <w:t> </w:t>
      </w:r>
      <w:r>
        <w:rPr/>
        <w:t>have</w:t>
      </w:r>
      <w:r>
        <w:rPr>
          <w:spacing w:val="-5"/>
        </w:rPr>
        <w:t> </w:t>
      </w:r>
      <w:r>
        <w:rPr/>
        <w:t>been</w:t>
      </w:r>
      <w:r>
        <w:rPr>
          <w:spacing w:val="-5"/>
        </w:rPr>
        <w:t> </w:t>
      </w:r>
      <w:r>
        <w:rPr/>
        <w:t>set</w:t>
      </w:r>
      <w:r>
        <w:rPr>
          <w:spacing w:val="-4"/>
        </w:rPr>
        <w:t> </w:t>
      </w:r>
      <w:r>
        <w:rPr/>
        <w:t>for</w:t>
      </w:r>
      <w:r>
        <w:rPr>
          <w:spacing w:val="-3"/>
        </w:rPr>
        <w:t> </w:t>
      </w:r>
      <w:r>
        <w:rPr/>
        <w:t>this</w:t>
      </w:r>
      <w:r>
        <w:rPr>
          <w:spacing w:val="-3"/>
        </w:rPr>
        <w:t> </w:t>
      </w:r>
      <w:r>
        <w:rPr>
          <w:spacing w:val="-2"/>
        </w:rPr>
        <w:t>substance</w:t>
      </w:r>
    </w:p>
    <w:p>
      <w:pPr>
        <w:pStyle w:val="Heading2"/>
        <w:numPr>
          <w:ilvl w:val="2"/>
          <w:numId w:val="10"/>
        </w:numPr>
        <w:tabs>
          <w:tab w:pos="1170" w:val="left" w:leader="none"/>
        </w:tabs>
        <w:spacing w:line="240" w:lineRule="auto" w:before="212" w:after="0"/>
        <w:ind w:left="1170" w:right="0" w:hanging="500"/>
        <w:jc w:val="left"/>
      </w:pPr>
      <w:r>
        <w:rPr/>
        <w:t>sodium</w:t>
      </w:r>
      <w:r>
        <w:rPr>
          <w:spacing w:val="-6"/>
        </w:rPr>
        <w:t> </w:t>
      </w:r>
      <w:r>
        <w:rPr/>
        <w:t>hypochlorite,</w:t>
      </w:r>
      <w:r>
        <w:rPr>
          <w:spacing w:val="-4"/>
        </w:rPr>
        <w:t> </w:t>
      </w:r>
      <w:r>
        <w:rPr/>
        <w:t>solution...</w:t>
      </w:r>
      <w:r>
        <w:rPr>
          <w:spacing w:val="-9"/>
        </w:rPr>
        <w:t> </w:t>
      </w:r>
      <w:r>
        <w:rPr/>
        <w:t>%</w:t>
      </w:r>
      <w:r>
        <w:rPr>
          <w:spacing w:val="-10"/>
        </w:rPr>
        <w:t> </w:t>
      </w:r>
      <w:r>
        <w:rPr/>
        <w:t>Cl</w:t>
      </w:r>
      <w:r>
        <w:rPr>
          <w:spacing w:val="-8"/>
        </w:rPr>
        <w:t> </w:t>
      </w:r>
      <w:r>
        <w:rPr>
          <w:spacing w:val="-2"/>
        </w:rPr>
        <w:t>active</w:t>
      </w:r>
    </w:p>
    <w:p>
      <w:pPr>
        <w:pStyle w:val="BodyText"/>
        <w:spacing w:line="249" w:lineRule="auto"/>
        <w:ind w:left="1030" w:right="2241"/>
      </w:pPr>
      <w:r>
        <w:rPr/>
        <w:t>DNEL</w:t>
      </w:r>
      <w:r>
        <w:rPr>
          <w:spacing w:val="-9"/>
        </w:rPr>
        <w:t> </w:t>
      </w:r>
      <w:r>
        <w:rPr/>
        <w:t>(Industry;</w:t>
      </w:r>
      <w:r>
        <w:rPr>
          <w:spacing w:val="-5"/>
        </w:rPr>
        <w:t> </w:t>
      </w:r>
      <w:r>
        <w:rPr/>
        <w:t>inhalational,</w:t>
      </w:r>
      <w:r>
        <w:rPr>
          <w:spacing w:val="-5"/>
        </w:rPr>
        <w:t> </w:t>
      </w:r>
      <w:r>
        <w:rPr/>
        <w:t>long</w:t>
      </w:r>
      <w:r>
        <w:rPr>
          <w:spacing w:val="-7"/>
        </w:rPr>
        <w:t> </w:t>
      </w:r>
      <w:r>
        <w:rPr/>
        <w:t>term local</w:t>
      </w:r>
      <w:r>
        <w:rPr>
          <w:spacing w:val="-3"/>
        </w:rPr>
        <w:t> </w:t>
      </w:r>
      <w:r>
        <w:rPr/>
        <w:t>effects):</w:t>
      </w:r>
      <w:r>
        <w:rPr>
          <w:spacing w:val="-8"/>
        </w:rPr>
        <w:t> </w:t>
      </w:r>
      <w:r>
        <w:rPr/>
        <w:t>1.55</w:t>
      </w:r>
      <w:r>
        <w:rPr>
          <w:spacing w:val="-8"/>
        </w:rPr>
        <w:t> </w:t>
      </w:r>
      <w:r>
        <w:rPr/>
        <w:t>mg/m³ DNEL</w:t>
      </w:r>
      <w:r>
        <w:rPr>
          <w:spacing w:val="-4"/>
        </w:rPr>
        <w:t> </w:t>
      </w:r>
      <w:r>
        <w:rPr/>
        <w:t>(Industry; inhalational,</w:t>
      </w:r>
      <w:r>
        <w:rPr>
          <w:spacing w:val="-1"/>
        </w:rPr>
        <w:t> </w:t>
      </w:r>
      <w:r>
        <w:rPr/>
        <w:t>short term local effects):</w:t>
      </w:r>
      <w:r>
        <w:rPr>
          <w:spacing w:val="-2"/>
        </w:rPr>
        <w:t> </w:t>
      </w:r>
      <w:r>
        <w:rPr/>
        <w:t>3.1</w:t>
      </w:r>
      <w:r>
        <w:rPr>
          <w:spacing w:val="-7"/>
        </w:rPr>
        <w:t> </w:t>
      </w:r>
      <w:r>
        <w:rPr/>
        <w:t>mg/m³</w:t>
      </w:r>
    </w:p>
    <w:p>
      <w:pPr>
        <w:pStyle w:val="Heading2"/>
        <w:numPr>
          <w:ilvl w:val="2"/>
          <w:numId w:val="10"/>
        </w:numPr>
        <w:tabs>
          <w:tab w:pos="1165" w:val="left" w:leader="none"/>
        </w:tabs>
        <w:spacing w:line="240" w:lineRule="auto" w:before="201" w:after="0"/>
        <w:ind w:left="1165" w:right="0" w:hanging="495"/>
        <w:jc w:val="left"/>
      </w:pPr>
      <w:r>
        <w:rPr/>
        <w:t>sodium</w:t>
      </w:r>
      <w:r>
        <w:rPr>
          <w:spacing w:val="-12"/>
        </w:rPr>
        <w:t> </w:t>
      </w:r>
      <w:r>
        <w:rPr/>
        <w:t>hydroxide;</w:t>
      </w:r>
      <w:r>
        <w:rPr>
          <w:spacing w:val="-10"/>
        </w:rPr>
        <w:t> </w:t>
      </w:r>
      <w:r>
        <w:rPr/>
        <w:t>caustic</w:t>
      </w:r>
      <w:r>
        <w:rPr>
          <w:spacing w:val="-12"/>
        </w:rPr>
        <w:t> </w:t>
      </w:r>
      <w:r>
        <w:rPr>
          <w:spacing w:val="-4"/>
        </w:rPr>
        <w:t>soda</w:t>
      </w:r>
    </w:p>
    <w:p>
      <w:pPr>
        <w:pStyle w:val="BodyText"/>
        <w:spacing w:line="247" w:lineRule="auto" w:before="79"/>
        <w:ind w:left="1030" w:right="2241"/>
      </w:pPr>
      <w:r>
        <w:rPr/>
        <w:t>DNEL (Industry; inhalational, long term local effects): Mg/m³ DNEL</w:t>
      </w:r>
      <w:r>
        <w:rPr>
          <w:spacing w:val="-10"/>
        </w:rPr>
        <w:t> </w:t>
      </w:r>
      <w:r>
        <w:rPr/>
        <w:t>(Industry;</w:t>
      </w:r>
      <w:r>
        <w:rPr>
          <w:spacing w:val="-4"/>
        </w:rPr>
        <w:t> </w:t>
      </w:r>
      <w:r>
        <w:rPr/>
        <w:t>inhalational,</w:t>
      </w:r>
      <w:r>
        <w:rPr>
          <w:spacing w:val="-7"/>
        </w:rPr>
        <w:t> </w:t>
      </w:r>
      <w:r>
        <w:rPr/>
        <w:t>short</w:t>
      </w:r>
      <w:r>
        <w:rPr>
          <w:spacing w:val="-4"/>
        </w:rPr>
        <w:t> </w:t>
      </w:r>
      <w:r>
        <w:rPr/>
        <w:t>term</w:t>
      </w:r>
      <w:r>
        <w:rPr>
          <w:spacing w:val="-3"/>
        </w:rPr>
        <w:t> </w:t>
      </w:r>
      <w:r>
        <w:rPr/>
        <w:t>local</w:t>
      </w:r>
      <w:r>
        <w:rPr>
          <w:spacing w:val="-4"/>
        </w:rPr>
        <w:t> </w:t>
      </w:r>
      <w:r>
        <w:rPr/>
        <w:t>effects):</w:t>
      </w:r>
      <w:r>
        <w:rPr>
          <w:spacing w:val="-8"/>
        </w:rPr>
        <w:t> </w:t>
      </w:r>
      <w:r>
        <w:rPr/>
        <w:t>2</w:t>
      </w:r>
      <w:r>
        <w:rPr>
          <w:spacing w:val="-11"/>
        </w:rPr>
        <w:t> </w:t>
      </w:r>
      <w:r>
        <w:rPr/>
        <w:t>mg/m³</w:t>
      </w:r>
    </w:p>
    <w:p>
      <w:pPr>
        <w:pStyle w:val="Heading2"/>
        <w:numPr>
          <w:ilvl w:val="1"/>
          <w:numId w:val="10"/>
        </w:numPr>
        <w:tabs>
          <w:tab w:pos="568" w:val="left" w:leader="none"/>
        </w:tabs>
        <w:spacing w:line="240" w:lineRule="auto" w:before="132" w:after="0"/>
        <w:ind w:left="568" w:right="0" w:hanging="329"/>
        <w:jc w:val="left"/>
      </w:pPr>
      <w:r>
        <w:rPr>
          <w:spacing w:val="-2"/>
        </w:rPr>
        <w:t>Exposure</w:t>
      </w:r>
      <w:r>
        <w:rPr>
          <w:spacing w:val="1"/>
        </w:rPr>
        <w:t> </w:t>
      </w:r>
      <w:r>
        <w:rPr>
          <w:spacing w:val="-2"/>
        </w:rPr>
        <w:t>controls</w:t>
      </w:r>
    </w:p>
    <w:p>
      <w:pPr>
        <w:pStyle w:val="BodyText"/>
        <w:spacing w:before="2"/>
        <w:ind w:left="0"/>
        <w:rPr>
          <w:b/>
          <w:sz w:val="4"/>
        </w:rPr>
      </w:pPr>
      <w:r>
        <w:rPr>
          <w:b/>
          <w:sz w:val="4"/>
        </w:rPr>
        <w:drawing>
          <wp:anchor distT="0" distB="0" distL="0" distR="0" allowOverlap="1" layoutInCell="1" locked="0" behindDoc="1" simplePos="0" relativeHeight="487593472">
            <wp:simplePos x="0" y="0"/>
            <wp:positionH relativeFrom="page">
              <wp:posOffset>960119</wp:posOffset>
            </wp:positionH>
            <wp:positionV relativeFrom="paragraph">
              <wp:posOffset>46117</wp:posOffset>
            </wp:positionV>
            <wp:extent cx="594359" cy="594359"/>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11" cstate="print"/>
                    <a:stretch>
                      <a:fillRect/>
                    </a:stretch>
                  </pic:blipFill>
                  <pic:spPr>
                    <a:xfrm>
                      <a:off x="0" y="0"/>
                      <a:ext cx="594359" cy="594359"/>
                    </a:xfrm>
                    <a:prstGeom prst="rect">
                      <a:avLst/>
                    </a:prstGeom>
                  </pic:spPr>
                </pic:pic>
              </a:graphicData>
            </a:graphic>
          </wp:anchor>
        </w:drawing>
      </w:r>
      <w:r>
        <w:rPr>
          <w:b/>
          <w:sz w:val="4"/>
        </w:rPr>
        <w:drawing>
          <wp:anchor distT="0" distB="0" distL="0" distR="0" allowOverlap="1" layoutInCell="1" locked="0" behindDoc="1" simplePos="0" relativeHeight="487593984">
            <wp:simplePos x="0" y="0"/>
            <wp:positionH relativeFrom="page">
              <wp:posOffset>1828800</wp:posOffset>
            </wp:positionH>
            <wp:positionV relativeFrom="paragraph">
              <wp:posOffset>46117</wp:posOffset>
            </wp:positionV>
            <wp:extent cx="585215" cy="585216"/>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12" cstate="print"/>
                    <a:stretch>
                      <a:fillRect/>
                    </a:stretch>
                  </pic:blipFill>
                  <pic:spPr>
                    <a:xfrm>
                      <a:off x="0" y="0"/>
                      <a:ext cx="585215" cy="585216"/>
                    </a:xfrm>
                    <a:prstGeom prst="rect">
                      <a:avLst/>
                    </a:prstGeom>
                  </pic:spPr>
                </pic:pic>
              </a:graphicData>
            </a:graphic>
          </wp:anchor>
        </w:drawing>
      </w:r>
      <w:r>
        <w:rPr>
          <w:b/>
          <w:sz w:val="4"/>
        </w:rPr>
        <w:drawing>
          <wp:anchor distT="0" distB="0" distL="0" distR="0" allowOverlap="1" layoutInCell="1" locked="0" behindDoc="1" simplePos="0" relativeHeight="487594496">
            <wp:simplePos x="0" y="0"/>
            <wp:positionH relativeFrom="page">
              <wp:posOffset>2718816</wp:posOffset>
            </wp:positionH>
            <wp:positionV relativeFrom="paragraph">
              <wp:posOffset>46117</wp:posOffset>
            </wp:positionV>
            <wp:extent cx="585215" cy="594359"/>
            <wp:effectExtent l="0" t="0" r="0" b="0"/>
            <wp:wrapTopAndBottom/>
            <wp:docPr id="24" name="Image 24"/>
            <wp:cNvGraphicFramePr>
              <a:graphicFrameLocks/>
            </wp:cNvGraphicFramePr>
            <a:graphic>
              <a:graphicData uri="http://schemas.openxmlformats.org/drawingml/2006/picture">
                <pic:pic>
                  <pic:nvPicPr>
                    <pic:cNvPr id="24" name="Image 24"/>
                    <pic:cNvPicPr/>
                  </pic:nvPicPr>
                  <pic:blipFill>
                    <a:blip r:embed="rId13" cstate="print"/>
                    <a:stretch>
                      <a:fillRect/>
                    </a:stretch>
                  </pic:blipFill>
                  <pic:spPr>
                    <a:xfrm>
                      <a:off x="0" y="0"/>
                      <a:ext cx="585215" cy="594359"/>
                    </a:xfrm>
                    <a:prstGeom prst="rect">
                      <a:avLst/>
                    </a:prstGeom>
                  </pic:spPr>
                </pic:pic>
              </a:graphicData>
            </a:graphic>
          </wp:anchor>
        </w:drawing>
      </w:r>
    </w:p>
    <w:p>
      <w:pPr>
        <w:pStyle w:val="Heading2"/>
        <w:tabs>
          <w:tab w:pos="1597" w:val="left" w:leader="none"/>
          <w:tab w:pos="2830" w:val="left" w:leader="none"/>
        </w:tabs>
        <w:ind w:left="162" w:firstLine="0"/>
      </w:pPr>
      <w:r>
        <w:rPr>
          <w:spacing w:val="-2"/>
        </w:rPr>
        <w:t>Goggles</w:t>
      </w:r>
      <w:r>
        <w:rPr/>
        <w:tab/>
      </w:r>
      <w:r>
        <w:rPr>
          <w:spacing w:val="-2"/>
        </w:rPr>
        <w:t>Gloves</w:t>
      </w:r>
      <w:r>
        <w:rPr/>
        <w:tab/>
      </w:r>
      <w:r>
        <w:rPr>
          <w:spacing w:val="-2"/>
        </w:rPr>
        <w:t>Respirator</w:t>
      </w:r>
    </w:p>
    <w:p>
      <w:pPr>
        <w:pStyle w:val="ListParagraph"/>
        <w:numPr>
          <w:ilvl w:val="0"/>
          <w:numId w:val="11"/>
        </w:numPr>
        <w:tabs>
          <w:tab w:pos="882" w:val="left" w:leader="none"/>
        </w:tabs>
        <w:spacing w:line="240" w:lineRule="auto" w:before="0" w:after="0"/>
        <w:ind w:left="882" w:right="6068" w:hanging="212"/>
        <w:jc w:val="left"/>
        <w:rPr>
          <w:sz w:val="20"/>
        </w:rPr>
      </w:pPr>
      <w:r>
        <w:rPr>
          <w:spacing w:val="-2"/>
          <w:sz w:val="20"/>
        </w:rPr>
        <w:t>Appropriate</w:t>
      </w:r>
      <w:r>
        <w:rPr>
          <w:spacing w:val="-6"/>
          <w:sz w:val="20"/>
        </w:rPr>
        <w:t> </w:t>
      </w:r>
      <w:r>
        <w:rPr>
          <w:spacing w:val="-2"/>
          <w:sz w:val="20"/>
        </w:rPr>
        <w:t>engineering controls</w:t>
      </w:r>
    </w:p>
    <w:p>
      <w:pPr>
        <w:pStyle w:val="BodyText"/>
        <w:spacing w:before="1"/>
        <w:ind w:left="882" w:right="156"/>
      </w:pPr>
      <w:r>
        <w:rPr/>
        <w:t>Provide</w:t>
      </w:r>
      <w:r>
        <w:rPr>
          <w:spacing w:val="-14"/>
        </w:rPr>
        <w:t> </w:t>
      </w:r>
      <w:r>
        <w:rPr/>
        <w:t>adequate</w:t>
      </w:r>
      <w:r>
        <w:rPr>
          <w:spacing w:val="-14"/>
        </w:rPr>
        <w:t> </w:t>
      </w:r>
      <w:r>
        <w:rPr/>
        <w:t>ventilation.</w:t>
      </w:r>
      <w:r>
        <w:rPr>
          <w:spacing w:val="-14"/>
        </w:rPr>
        <w:t> </w:t>
      </w:r>
      <w:r>
        <w:rPr/>
        <w:t>Avoid</w:t>
      </w:r>
      <w:r>
        <w:rPr>
          <w:spacing w:val="-14"/>
        </w:rPr>
        <w:t> </w:t>
      </w:r>
      <w:r>
        <w:rPr/>
        <w:t>inhalation</w:t>
      </w:r>
      <w:r>
        <w:rPr>
          <w:spacing w:val="-12"/>
        </w:rPr>
        <w:t> </w:t>
      </w:r>
      <w:r>
        <w:rPr/>
        <w:t>of</w:t>
      </w:r>
      <w:r>
        <w:rPr>
          <w:spacing w:val="-9"/>
        </w:rPr>
        <w:t> </w:t>
      </w:r>
      <w:r>
        <w:rPr/>
        <w:t>vapours.</w:t>
      </w:r>
      <w:r>
        <w:rPr>
          <w:spacing w:val="-12"/>
        </w:rPr>
        <w:t> </w:t>
      </w:r>
      <w:r>
        <w:rPr/>
        <w:t>Observe</w:t>
      </w:r>
      <w:r>
        <w:rPr>
          <w:spacing w:val="-11"/>
        </w:rPr>
        <w:t> </w:t>
      </w:r>
      <w:r>
        <w:rPr/>
        <w:t>any</w:t>
      </w:r>
      <w:r>
        <w:rPr>
          <w:spacing w:val="-14"/>
        </w:rPr>
        <w:t> </w:t>
      </w:r>
      <w:r>
        <w:rPr/>
        <w:t>occupational exposure limits for the product or ingredients.</w:t>
      </w:r>
    </w:p>
    <w:p>
      <w:pPr>
        <w:pStyle w:val="ListParagraph"/>
        <w:numPr>
          <w:ilvl w:val="0"/>
          <w:numId w:val="11"/>
        </w:numPr>
        <w:tabs>
          <w:tab w:pos="882" w:val="left" w:leader="none"/>
        </w:tabs>
        <w:spacing w:line="240" w:lineRule="auto" w:before="8" w:after="0"/>
        <w:ind w:left="882" w:right="560" w:hanging="212"/>
        <w:jc w:val="left"/>
        <w:rPr>
          <w:sz w:val="20"/>
        </w:rPr>
      </w:pPr>
      <w:r>
        <w:rPr>
          <w:sz w:val="20"/>
        </w:rPr>
        <w:t>Eye/face</w:t>
      </w:r>
      <w:r>
        <w:rPr>
          <w:spacing w:val="-8"/>
          <w:sz w:val="20"/>
        </w:rPr>
        <w:t> </w:t>
      </w:r>
      <w:r>
        <w:rPr>
          <w:sz w:val="20"/>
        </w:rPr>
        <w:t>protection</w:t>
      </w:r>
      <w:r>
        <w:rPr>
          <w:spacing w:val="-7"/>
          <w:sz w:val="20"/>
        </w:rPr>
        <w:t> </w:t>
      </w:r>
      <w:r>
        <w:rPr>
          <w:sz w:val="20"/>
        </w:rPr>
        <w:t>Wear</w:t>
      </w:r>
      <w:r>
        <w:rPr>
          <w:spacing w:val="-7"/>
          <w:sz w:val="20"/>
        </w:rPr>
        <w:t> </w:t>
      </w:r>
      <w:r>
        <w:rPr>
          <w:sz w:val="20"/>
        </w:rPr>
        <w:t>tight-fitting,</w:t>
      </w:r>
      <w:r>
        <w:rPr>
          <w:spacing w:val="-7"/>
          <w:sz w:val="20"/>
        </w:rPr>
        <w:t> </w:t>
      </w:r>
      <w:r>
        <w:rPr>
          <w:sz w:val="20"/>
        </w:rPr>
        <w:t>chemical</w:t>
      </w:r>
      <w:r>
        <w:rPr>
          <w:spacing w:val="-8"/>
          <w:sz w:val="20"/>
        </w:rPr>
        <w:t> </w:t>
      </w:r>
      <w:r>
        <w:rPr>
          <w:sz w:val="20"/>
        </w:rPr>
        <w:t>splash</w:t>
      </w:r>
      <w:r>
        <w:rPr>
          <w:spacing w:val="-8"/>
          <w:sz w:val="20"/>
        </w:rPr>
        <w:t> </w:t>
      </w:r>
      <w:r>
        <w:rPr>
          <w:sz w:val="20"/>
        </w:rPr>
        <w:t>goggles</w:t>
      </w:r>
      <w:r>
        <w:rPr>
          <w:spacing w:val="-5"/>
          <w:sz w:val="20"/>
        </w:rPr>
        <w:t> </w:t>
      </w:r>
      <w:r>
        <w:rPr>
          <w:sz w:val="20"/>
        </w:rPr>
        <w:t>or</w:t>
      </w:r>
      <w:r>
        <w:rPr>
          <w:spacing w:val="-5"/>
          <w:sz w:val="20"/>
        </w:rPr>
        <w:t> </w:t>
      </w:r>
      <w:r>
        <w:rPr>
          <w:sz w:val="20"/>
        </w:rPr>
        <w:t>face</w:t>
      </w:r>
      <w:r>
        <w:rPr>
          <w:spacing w:val="-8"/>
          <w:sz w:val="20"/>
        </w:rPr>
        <w:t> </w:t>
      </w:r>
      <w:r>
        <w:rPr>
          <w:sz w:val="20"/>
        </w:rPr>
        <w:t>shield.</w:t>
      </w:r>
      <w:r>
        <w:rPr>
          <w:spacing w:val="-7"/>
          <w:sz w:val="20"/>
        </w:rPr>
        <w:t> </w:t>
      </w:r>
      <w:r>
        <w:rPr>
          <w:sz w:val="20"/>
        </w:rPr>
        <w:t>Personal protective equipment for</w:t>
      </w:r>
    </w:p>
    <w:p>
      <w:pPr>
        <w:pStyle w:val="BodyText"/>
        <w:spacing w:before="0"/>
        <w:ind w:left="882"/>
      </w:pPr>
      <w:r>
        <w:rPr/>
        <w:t>eye</w:t>
      </w:r>
      <w:r>
        <w:rPr>
          <w:spacing w:val="-13"/>
        </w:rPr>
        <w:t> </w:t>
      </w:r>
      <w:r>
        <w:rPr/>
        <w:t>and</w:t>
      </w:r>
      <w:r>
        <w:rPr>
          <w:spacing w:val="-9"/>
        </w:rPr>
        <w:t> </w:t>
      </w:r>
      <w:r>
        <w:rPr/>
        <w:t>face</w:t>
      </w:r>
      <w:r>
        <w:rPr>
          <w:spacing w:val="-11"/>
        </w:rPr>
        <w:t> </w:t>
      </w:r>
      <w:r>
        <w:rPr/>
        <w:t>protection</w:t>
      </w:r>
      <w:r>
        <w:rPr>
          <w:spacing w:val="-10"/>
        </w:rPr>
        <w:t> </w:t>
      </w:r>
      <w:r>
        <w:rPr/>
        <w:t>should</w:t>
      </w:r>
      <w:r>
        <w:rPr>
          <w:spacing w:val="-10"/>
        </w:rPr>
        <w:t> </w:t>
      </w:r>
      <w:r>
        <w:rPr/>
        <w:t>comply</w:t>
      </w:r>
      <w:r>
        <w:rPr>
          <w:spacing w:val="-14"/>
        </w:rPr>
        <w:t> </w:t>
      </w:r>
      <w:r>
        <w:rPr/>
        <w:t>with</w:t>
      </w:r>
      <w:r>
        <w:rPr>
          <w:spacing w:val="-10"/>
        </w:rPr>
        <w:t> </w:t>
      </w:r>
      <w:r>
        <w:rPr/>
        <w:t>European</w:t>
      </w:r>
      <w:r>
        <w:rPr>
          <w:spacing w:val="-10"/>
        </w:rPr>
        <w:t> </w:t>
      </w:r>
      <w:r>
        <w:rPr/>
        <w:t>Standard</w:t>
      </w:r>
      <w:r>
        <w:rPr>
          <w:spacing w:val="-10"/>
        </w:rPr>
        <w:t> </w:t>
      </w:r>
      <w:r>
        <w:rPr>
          <w:spacing w:val="-2"/>
        </w:rPr>
        <w:t>EN166.</w:t>
      </w:r>
    </w:p>
    <w:p>
      <w:pPr>
        <w:pStyle w:val="ListParagraph"/>
        <w:numPr>
          <w:ilvl w:val="0"/>
          <w:numId w:val="11"/>
        </w:numPr>
        <w:tabs>
          <w:tab w:pos="882" w:val="left" w:leader="none"/>
        </w:tabs>
        <w:spacing w:line="240" w:lineRule="auto" w:before="8" w:after="0"/>
        <w:ind w:left="882" w:right="422" w:hanging="212"/>
        <w:jc w:val="left"/>
        <w:rPr>
          <w:sz w:val="20"/>
        </w:rPr>
      </w:pPr>
      <w:r>
        <w:rPr>
          <w:sz w:val="20"/>
        </w:rPr>
        <w:t>Hand</w:t>
      </w:r>
      <w:r>
        <w:rPr>
          <w:spacing w:val="-6"/>
          <w:sz w:val="20"/>
        </w:rPr>
        <w:t> </w:t>
      </w:r>
      <w:r>
        <w:rPr>
          <w:sz w:val="20"/>
        </w:rPr>
        <w:t>protection</w:t>
      </w:r>
      <w:r>
        <w:rPr>
          <w:spacing w:val="-8"/>
          <w:sz w:val="20"/>
        </w:rPr>
        <w:t> </w:t>
      </w:r>
      <w:r>
        <w:rPr>
          <w:sz w:val="20"/>
        </w:rPr>
        <w:t>The</w:t>
      </w:r>
      <w:r>
        <w:rPr>
          <w:spacing w:val="-6"/>
          <w:sz w:val="20"/>
        </w:rPr>
        <w:t> </w:t>
      </w:r>
      <w:r>
        <w:rPr>
          <w:sz w:val="20"/>
        </w:rPr>
        <w:t>most</w:t>
      </w:r>
      <w:r>
        <w:rPr>
          <w:spacing w:val="-7"/>
          <w:sz w:val="20"/>
        </w:rPr>
        <w:t> </w:t>
      </w:r>
      <w:r>
        <w:rPr>
          <w:sz w:val="20"/>
        </w:rPr>
        <w:t>suitable</w:t>
      </w:r>
      <w:r>
        <w:rPr>
          <w:spacing w:val="-7"/>
          <w:sz w:val="20"/>
        </w:rPr>
        <w:t> </w:t>
      </w:r>
      <w:r>
        <w:rPr>
          <w:sz w:val="20"/>
        </w:rPr>
        <w:t>glove</w:t>
      </w:r>
      <w:r>
        <w:rPr>
          <w:spacing w:val="-7"/>
          <w:sz w:val="20"/>
        </w:rPr>
        <w:t> </w:t>
      </w:r>
      <w:r>
        <w:rPr>
          <w:sz w:val="20"/>
        </w:rPr>
        <w:t>should</w:t>
      </w:r>
      <w:r>
        <w:rPr>
          <w:spacing w:val="-7"/>
          <w:sz w:val="20"/>
        </w:rPr>
        <w:t> </w:t>
      </w:r>
      <w:r>
        <w:rPr>
          <w:sz w:val="20"/>
        </w:rPr>
        <w:t>be</w:t>
      </w:r>
      <w:r>
        <w:rPr>
          <w:spacing w:val="-6"/>
          <w:sz w:val="20"/>
        </w:rPr>
        <w:t> </w:t>
      </w:r>
      <w:r>
        <w:rPr>
          <w:sz w:val="20"/>
        </w:rPr>
        <w:t>chosen</w:t>
      </w:r>
      <w:r>
        <w:rPr>
          <w:spacing w:val="-6"/>
          <w:sz w:val="20"/>
        </w:rPr>
        <w:t> </w:t>
      </w:r>
      <w:r>
        <w:rPr>
          <w:sz w:val="20"/>
        </w:rPr>
        <w:t>in</w:t>
      </w:r>
      <w:r>
        <w:rPr>
          <w:spacing w:val="-7"/>
          <w:sz w:val="20"/>
        </w:rPr>
        <w:t> </w:t>
      </w:r>
      <w:r>
        <w:rPr>
          <w:sz w:val="20"/>
        </w:rPr>
        <w:t>consultation</w:t>
      </w:r>
      <w:r>
        <w:rPr>
          <w:spacing w:val="-6"/>
          <w:sz w:val="20"/>
        </w:rPr>
        <w:t> </w:t>
      </w:r>
      <w:r>
        <w:rPr>
          <w:sz w:val="20"/>
        </w:rPr>
        <w:t>with</w:t>
      </w:r>
      <w:r>
        <w:rPr>
          <w:spacing w:val="-7"/>
          <w:sz w:val="20"/>
        </w:rPr>
        <w:t> </w:t>
      </w:r>
      <w:r>
        <w:rPr>
          <w:sz w:val="20"/>
        </w:rPr>
        <w:t>the</w:t>
      </w:r>
      <w:r>
        <w:rPr>
          <w:spacing w:val="-6"/>
          <w:sz w:val="20"/>
        </w:rPr>
        <w:t> </w:t>
      </w:r>
      <w:r>
        <w:rPr>
          <w:sz w:val="20"/>
        </w:rPr>
        <w:t>glove supplier/manufacturer, who can provide information about the breakthrough time of the </w:t>
      </w:r>
      <w:r>
        <w:rPr>
          <w:spacing w:val="-2"/>
          <w:sz w:val="20"/>
        </w:rPr>
        <w:t>glove</w:t>
      </w:r>
    </w:p>
    <w:p>
      <w:pPr>
        <w:pStyle w:val="BodyText"/>
        <w:spacing w:before="0"/>
        <w:ind w:left="882" w:right="156"/>
      </w:pPr>
      <w:r>
        <w:rPr/>
        <w:t>material.</w:t>
      </w:r>
      <w:r>
        <w:rPr>
          <w:spacing w:val="-10"/>
        </w:rPr>
        <w:t> </w:t>
      </w:r>
      <w:r>
        <w:rPr/>
        <w:t>Chemical-resistant,</w:t>
      </w:r>
      <w:r>
        <w:rPr>
          <w:spacing w:val="-10"/>
        </w:rPr>
        <w:t> </w:t>
      </w:r>
      <w:r>
        <w:rPr/>
        <w:t>impervious</w:t>
      </w:r>
      <w:r>
        <w:rPr>
          <w:spacing w:val="-9"/>
        </w:rPr>
        <w:t> </w:t>
      </w:r>
      <w:r>
        <w:rPr/>
        <w:t>gloves</w:t>
      </w:r>
      <w:r>
        <w:rPr>
          <w:spacing w:val="-10"/>
        </w:rPr>
        <w:t> </w:t>
      </w:r>
      <w:r>
        <w:rPr/>
        <w:t>complying</w:t>
      </w:r>
      <w:r>
        <w:rPr>
          <w:spacing w:val="-10"/>
        </w:rPr>
        <w:t> </w:t>
      </w:r>
      <w:r>
        <w:rPr/>
        <w:t>with</w:t>
      </w:r>
      <w:r>
        <w:rPr>
          <w:spacing w:val="-10"/>
        </w:rPr>
        <w:t> </w:t>
      </w:r>
      <w:r>
        <w:rPr/>
        <w:t>an</w:t>
      </w:r>
      <w:r>
        <w:rPr>
          <w:spacing w:val="-10"/>
        </w:rPr>
        <w:t> </w:t>
      </w:r>
      <w:r>
        <w:rPr/>
        <w:t>approved</w:t>
      </w:r>
      <w:r>
        <w:rPr>
          <w:spacing w:val="-10"/>
        </w:rPr>
        <w:t> </w:t>
      </w:r>
      <w:r>
        <w:rPr/>
        <w:t>standard </w:t>
      </w:r>
      <w:r>
        <w:rPr>
          <w:spacing w:val="-2"/>
        </w:rPr>
        <w:t>should</w:t>
      </w:r>
    </w:p>
    <w:p>
      <w:pPr>
        <w:pStyle w:val="BodyText"/>
        <w:spacing w:before="0"/>
        <w:ind w:left="882" w:right="156"/>
      </w:pPr>
      <w:r>
        <w:rPr/>
        <w:t>be</w:t>
      </w:r>
      <w:r>
        <w:rPr>
          <w:spacing w:val="-4"/>
        </w:rPr>
        <w:t> </w:t>
      </w:r>
      <w:r>
        <w:rPr/>
        <w:t>worn</w:t>
      </w:r>
      <w:r>
        <w:rPr>
          <w:spacing w:val="-5"/>
        </w:rPr>
        <w:t> </w:t>
      </w:r>
      <w:r>
        <w:rPr/>
        <w:t>if</w:t>
      </w:r>
      <w:r>
        <w:rPr>
          <w:spacing w:val="-3"/>
        </w:rPr>
        <w:t> </w:t>
      </w:r>
      <w:r>
        <w:rPr/>
        <w:t>a</w:t>
      </w:r>
      <w:r>
        <w:rPr>
          <w:spacing w:val="-4"/>
        </w:rPr>
        <w:t> </w:t>
      </w:r>
      <w:r>
        <w:rPr/>
        <w:t>risk</w:t>
      </w:r>
      <w:r>
        <w:rPr>
          <w:spacing w:val="-1"/>
        </w:rPr>
        <w:t> </w:t>
      </w:r>
      <w:r>
        <w:rPr/>
        <w:t>assessment</w:t>
      </w:r>
      <w:r>
        <w:rPr>
          <w:spacing w:val="-4"/>
        </w:rPr>
        <w:t> </w:t>
      </w:r>
      <w:r>
        <w:rPr/>
        <w:t>indicates</w:t>
      </w:r>
      <w:r>
        <w:rPr>
          <w:spacing w:val="-2"/>
        </w:rPr>
        <w:t> </w:t>
      </w:r>
      <w:r>
        <w:rPr/>
        <w:t>skin</w:t>
      </w:r>
      <w:r>
        <w:rPr>
          <w:spacing w:val="-6"/>
        </w:rPr>
        <w:t> </w:t>
      </w:r>
      <w:r>
        <w:rPr/>
        <w:t>contact</w:t>
      </w:r>
      <w:r>
        <w:rPr>
          <w:spacing w:val="-5"/>
        </w:rPr>
        <w:t> </w:t>
      </w:r>
      <w:r>
        <w:rPr/>
        <w:t>is</w:t>
      </w:r>
      <w:r>
        <w:rPr>
          <w:spacing w:val="-4"/>
        </w:rPr>
        <w:t> </w:t>
      </w:r>
      <w:r>
        <w:rPr/>
        <w:t>possible.</w:t>
      </w:r>
      <w:r>
        <w:rPr>
          <w:spacing w:val="-4"/>
        </w:rPr>
        <w:t> </w:t>
      </w:r>
      <w:r>
        <w:rPr/>
        <w:t>For</w:t>
      </w:r>
      <w:r>
        <w:rPr>
          <w:spacing w:val="-4"/>
        </w:rPr>
        <w:t> </w:t>
      </w:r>
      <w:r>
        <w:rPr/>
        <w:t>exposure</w:t>
      </w:r>
      <w:r>
        <w:rPr>
          <w:spacing w:val="-5"/>
        </w:rPr>
        <w:t> </w:t>
      </w:r>
      <w:r>
        <w:rPr/>
        <w:t>up</w:t>
      </w:r>
      <w:r>
        <w:rPr>
          <w:spacing w:val="-5"/>
        </w:rPr>
        <w:t> </w:t>
      </w:r>
      <w:r>
        <w:rPr/>
        <w:t>to</w:t>
      </w:r>
      <w:r>
        <w:rPr>
          <w:spacing w:val="-4"/>
        </w:rPr>
        <w:t> </w:t>
      </w:r>
      <w:r>
        <w:rPr/>
        <w:t>8</w:t>
      </w:r>
      <w:r>
        <w:rPr>
          <w:spacing w:val="-5"/>
        </w:rPr>
        <w:t> </w:t>
      </w:r>
      <w:r>
        <w:rPr/>
        <w:t>hours, wear gloves made of the</w:t>
      </w:r>
      <w:r>
        <w:rPr>
          <w:spacing w:val="-1"/>
        </w:rPr>
        <w:t> </w:t>
      </w:r>
      <w:r>
        <w:rPr/>
        <w:t>following</w:t>
      </w:r>
      <w:r>
        <w:rPr>
          <w:spacing w:val="-1"/>
        </w:rPr>
        <w:t> </w:t>
      </w:r>
      <w:r>
        <w:rPr/>
        <w:t>material:</w:t>
      </w:r>
      <w:r>
        <w:rPr>
          <w:spacing w:val="-1"/>
        </w:rPr>
        <w:t> </w:t>
      </w:r>
      <w:r>
        <w:rPr/>
        <w:t>Nitrile</w:t>
      </w:r>
      <w:r>
        <w:rPr>
          <w:spacing w:val="-1"/>
        </w:rPr>
        <w:t> </w:t>
      </w:r>
      <w:r>
        <w:rPr/>
        <w:t>rubber.</w:t>
      </w:r>
      <w:r>
        <w:rPr>
          <w:spacing w:val="-1"/>
        </w:rPr>
        <w:t> </w:t>
      </w:r>
      <w:r>
        <w:rPr/>
        <w:t>Protective</w:t>
      </w:r>
      <w:r>
        <w:rPr>
          <w:spacing w:val="-1"/>
        </w:rPr>
        <w:t> </w:t>
      </w:r>
      <w:r>
        <w:rPr/>
        <w:t>gloves should</w:t>
      </w:r>
      <w:r>
        <w:rPr>
          <w:spacing w:val="-1"/>
        </w:rPr>
        <w:t> </w:t>
      </w:r>
      <w:r>
        <w:rPr/>
        <w:t>have a minimum thickness of 0.50 mm. To protect hands from chemicals, gloves should comply </w:t>
      </w:r>
      <w:r>
        <w:rPr>
          <w:spacing w:val="-4"/>
        </w:rPr>
        <w:t>with</w:t>
      </w:r>
    </w:p>
    <w:p>
      <w:pPr>
        <w:pStyle w:val="BodyText"/>
        <w:spacing w:line="229" w:lineRule="exact" w:before="0"/>
        <w:ind w:left="882"/>
      </w:pPr>
      <w:r>
        <w:rPr>
          <w:spacing w:val="-2"/>
        </w:rPr>
        <w:t>European</w:t>
      </w:r>
      <w:r>
        <w:rPr>
          <w:spacing w:val="2"/>
        </w:rPr>
        <w:t> </w:t>
      </w:r>
      <w:r>
        <w:rPr>
          <w:spacing w:val="-2"/>
        </w:rPr>
        <w:t>Standard</w:t>
      </w:r>
      <w:r>
        <w:rPr>
          <w:spacing w:val="2"/>
        </w:rPr>
        <w:t> </w:t>
      </w:r>
      <w:r>
        <w:rPr>
          <w:spacing w:val="-2"/>
        </w:rPr>
        <w:t>EN374.</w:t>
      </w:r>
    </w:p>
    <w:p>
      <w:pPr>
        <w:pStyle w:val="ListParagraph"/>
        <w:numPr>
          <w:ilvl w:val="0"/>
          <w:numId w:val="11"/>
        </w:numPr>
        <w:tabs>
          <w:tab w:pos="882" w:val="left" w:leader="none"/>
        </w:tabs>
        <w:spacing w:line="240" w:lineRule="auto" w:before="7" w:after="0"/>
        <w:ind w:left="882" w:right="6403" w:hanging="212"/>
        <w:jc w:val="left"/>
        <w:rPr>
          <w:sz w:val="20"/>
        </w:rPr>
      </w:pPr>
      <w:r>
        <w:rPr>
          <w:sz w:val="20"/>
        </w:rPr>
        <w:t>Other</w:t>
      </w:r>
      <w:r>
        <w:rPr>
          <w:spacing w:val="-12"/>
          <w:sz w:val="20"/>
        </w:rPr>
        <w:t> </w:t>
      </w:r>
      <w:r>
        <w:rPr>
          <w:sz w:val="20"/>
        </w:rPr>
        <w:t>skin</w:t>
      </w:r>
      <w:r>
        <w:rPr>
          <w:spacing w:val="-14"/>
          <w:sz w:val="20"/>
        </w:rPr>
        <w:t> </w:t>
      </w:r>
      <w:r>
        <w:rPr>
          <w:sz w:val="20"/>
        </w:rPr>
        <w:t>and</w:t>
      </w:r>
      <w:r>
        <w:rPr>
          <w:spacing w:val="-14"/>
          <w:sz w:val="20"/>
        </w:rPr>
        <w:t> </w:t>
      </w:r>
      <w:r>
        <w:rPr>
          <w:sz w:val="20"/>
        </w:rPr>
        <w:t>body </w:t>
      </w:r>
      <w:r>
        <w:rPr>
          <w:spacing w:val="-2"/>
          <w:sz w:val="20"/>
        </w:rPr>
        <w:t>protection</w:t>
      </w:r>
    </w:p>
    <w:p>
      <w:pPr>
        <w:pStyle w:val="BodyText"/>
        <w:spacing w:before="1"/>
        <w:ind w:left="882"/>
      </w:pPr>
      <w:r>
        <w:rPr/>
        <w:t>Wear</w:t>
      </w:r>
      <w:r>
        <w:rPr>
          <w:spacing w:val="-8"/>
        </w:rPr>
        <w:t> </w:t>
      </w:r>
      <w:r>
        <w:rPr/>
        <w:t>rubber</w:t>
      </w:r>
      <w:r>
        <w:rPr>
          <w:spacing w:val="-4"/>
        </w:rPr>
        <w:t> </w:t>
      </w:r>
      <w:r>
        <w:rPr/>
        <w:t>apron.</w:t>
      </w:r>
      <w:r>
        <w:rPr>
          <w:spacing w:val="-7"/>
        </w:rPr>
        <w:t> </w:t>
      </w:r>
      <w:r>
        <w:rPr/>
        <w:t>Wear</w:t>
      </w:r>
      <w:r>
        <w:rPr>
          <w:spacing w:val="-4"/>
        </w:rPr>
        <w:t> </w:t>
      </w:r>
      <w:r>
        <w:rPr/>
        <w:t>rubber</w:t>
      </w:r>
      <w:r>
        <w:rPr>
          <w:spacing w:val="-7"/>
        </w:rPr>
        <w:t> </w:t>
      </w:r>
      <w:r>
        <w:rPr>
          <w:spacing w:val="-2"/>
        </w:rPr>
        <w:t>footwear.</w:t>
      </w:r>
    </w:p>
    <w:p>
      <w:pPr>
        <w:pStyle w:val="ListParagraph"/>
        <w:numPr>
          <w:ilvl w:val="0"/>
          <w:numId w:val="11"/>
        </w:numPr>
        <w:tabs>
          <w:tab w:pos="882" w:val="left" w:leader="none"/>
        </w:tabs>
        <w:spacing w:line="240" w:lineRule="auto" w:before="8" w:after="0"/>
        <w:ind w:left="882" w:right="404" w:hanging="212"/>
        <w:jc w:val="left"/>
        <w:rPr>
          <w:sz w:val="20"/>
        </w:rPr>
      </w:pPr>
      <w:r>
        <w:rPr>
          <w:sz w:val="20"/>
        </w:rPr>
        <w:t>Hygiene</w:t>
      </w:r>
      <w:r>
        <w:rPr>
          <w:spacing w:val="-7"/>
          <w:sz w:val="20"/>
        </w:rPr>
        <w:t> </w:t>
      </w:r>
      <w:r>
        <w:rPr>
          <w:sz w:val="20"/>
        </w:rPr>
        <w:t>measures</w:t>
      </w:r>
      <w:r>
        <w:rPr>
          <w:spacing w:val="-6"/>
          <w:sz w:val="20"/>
        </w:rPr>
        <w:t> </w:t>
      </w:r>
      <w:r>
        <w:rPr>
          <w:sz w:val="20"/>
        </w:rPr>
        <w:t>Provide</w:t>
      </w:r>
      <w:r>
        <w:rPr>
          <w:spacing w:val="-8"/>
          <w:sz w:val="20"/>
        </w:rPr>
        <w:t> </w:t>
      </w:r>
      <w:r>
        <w:rPr>
          <w:sz w:val="20"/>
        </w:rPr>
        <w:t>eyewash</w:t>
      </w:r>
      <w:r>
        <w:rPr>
          <w:spacing w:val="-8"/>
          <w:sz w:val="20"/>
        </w:rPr>
        <w:t> </w:t>
      </w:r>
      <w:r>
        <w:rPr>
          <w:sz w:val="20"/>
        </w:rPr>
        <w:t>station</w:t>
      </w:r>
      <w:r>
        <w:rPr>
          <w:spacing w:val="-9"/>
          <w:sz w:val="20"/>
        </w:rPr>
        <w:t> </w:t>
      </w:r>
      <w:r>
        <w:rPr>
          <w:sz w:val="20"/>
        </w:rPr>
        <w:t>and</w:t>
      </w:r>
      <w:r>
        <w:rPr>
          <w:spacing w:val="-7"/>
          <w:sz w:val="20"/>
        </w:rPr>
        <w:t> </w:t>
      </w:r>
      <w:r>
        <w:rPr>
          <w:sz w:val="20"/>
        </w:rPr>
        <w:t>safety</w:t>
      </w:r>
      <w:r>
        <w:rPr>
          <w:spacing w:val="-13"/>
          <w:sz w:val="20"/>
        </w:rPr>
        <w:t> </w:t>
      </w:r>
      <w:r>
        <w:rPr>
          <w:sz w:val="20"/>
        </w:rPr>
        <w:t>shower.</w:t>
      </w:r>
      <w:r>
        <w:rPr>
          <w:spacing w:val="-8"/>
          <w:sz w:val="20"/>
        </w:rPr>
        <w:t> </w:t>
      </w:r>
      <w:r>
        <w:rPr>
          <w:sz w:val="20"/>
        </w:rPr>
        <w:t>Wash</w:t>
      </w:r>
      <w:r>
        <w:rPr>
          <w:spacing w:val="-8"/>
          <w:sz w:val="20"/>
        </w:rPr>
        <w:t> </w:t>
      </w:r>
      <w:r>
        <w:rPr>
          <w:sz w:val="20"/>
        </w:rPr>
        <w:t>at</w:t>
      </w:r>
      <w:r>
        <w:rPr>
          <w:spacing w:val="-7"/>
          <w:sz w:val="20"/>
        </w:rPr>
        <w:t> </w:t>
      </w:r>
      <w:r>
        <w:rPr>
          <w:sz w:val="20"/>
        </w:rPr>
        <w:t>the</w:t>
      </w:r>
      <w:r>
        <w:rPr>
          <w:spacing w:val="-8"/>
          <w:sz w:val="20"/>
        </w:rPr>
        <w:t> </w:t>
      </w:r>
      <w:r>
        <w:rPr>
          <w:sz w:val="20"/>
        </w:rPr>
        <w:t>end</w:t>
      </w:r>
      <w:r>
        <w:rPr>
          <w:spacing w:val="-8"/>
          <w:sz w:val="20"/>
        </w:rPr>
        <w:t> </w:t>
      </w:r>
      <w:r>
        <w:rPr>
          <w:sz w:val="20"/>
        </w:rPr>
        <w:t>of</w:t>
      </w:r>
      <w:r>
        <w:rPr>
          <w:spacing w:val="-5"/>
          <w:sz w:val="20"/>
        </w:rPr>
        <w:t> </w:t>
      </w:r>
      <w:r>
        <w:rPr>
          <w:sz w:val="20"/>
        </w:rPr>
        <w:t>each work shift and before</w:t>
      </w:r>
    </w:p>
    <w:p>
      <w:pPr>
        <w:pStyle w:val="BodyText"/>
        <w:spacing w:before="1"/>
        <w:ind w:left="882" w:right="192"/>
      </w:pPr>
      <w:r>
        <w:rPr/>
        <w:t>eating, smoking and using the toilet. Remove contaminated clothing and wash the skin thoroughly</w:t>
      </w:r>
      <w:r>
        <w:rPr>
          <w:spacing w:val="-12"/>
        </w:rPr>
        <w:t> </w:t>
      </w:r>
      <w:r>
        <w:rPr/>
        <w:t>with</w:t>
      </w:r>
      <w:r>
        <w:rPr>
          <w:spacing w:val="-7"/>
        </w:rPr>
        <w:t> </w:t>
      </w:r>
      <w:r>
        <w:rPr/>
        <w:t>soap</w:t>
      </w:r>
      <w:r>
        <w:rPr>
          <w:spacing w:val="-8"/>
        </w:rPr>
        <w:t> </w:t>
      </w:r>
      <w:r>
        <w:rPr/>
        <w:t>and</w:t>
      </w:r>
      <w:r>
        <w:rPr>
          <w:spacing w:val="-8"/>
        </w:rPr>
        <w:t> </w:t>
      </w:r>
      <w:r>
        <w:rPr/>
        <w:t>water</w:t>
      </w:r>
      <w:r>
        <w:rPr>
          <w:spacing w:val="-7"/>
        </w:rPr>
        <w:t> </w:t>
      </w:r>
      <w:r>
        <w:rPr/>
        <w:t>after</w:t>
      </w:r>
      <w:r>
        <w:rPr>
          <w:spacing w:val="-7"/>
        </w:rPr>
        <w:t> </w:t>
      </w:r>
      <w:r>
        <w:rPr/>
        <w:t>work.</w:t>
      </w:r>
      <w:r>
        <w:rPr>
          <w:spacing w:val="-8"/>
        </w:rPr>
        <w:t> </w:t>
      </w:r>
      <w:r>
        <w:rPr/>
        <w:t>Eating,</w:t>
      </w:r>
      <w:r>
        <w:rPr>
          <w:spacing w:val="-7"/>
        </w:rPr>
        <w:t> </w:t>
      </w:r>
      <w:r>
        <w:rPr/>
        <w:t>smoking</w:t>
      </w:r>
      <w:r>
        <w:rPr>
          <w:spacing w:val="-8"/>
        </w:rPr>
        <w:t> </w:t>
      </w:r>
      <w:r>
        <w:rPr/>
        <w:t>and</w:t>
      </w:r>
      <w:r>
        <w:rPr>
          <w:spacing w:val="-8"/>
        </w:rPr>
        <w:t> </w:t>
      </w:r>
      <w:r>
        <w:rPr/>
        <w:t>water</w:t>
      </w:r>
      <w:r>
        <w:rPr>
          <w:spacing w:val="-7"/>
        </w:rPr>
        <w:t> </w:t>
      </w:r>
      <w:r>
        <w:rPr/>
        <w:t>fountains</w:t>
      </w:r>
      <w:r>
        <w:rPr>
          <w:spacing w:val="-6"/>
        </w:rPr>
        <w:t> </w:t>
      </w:r>
      <w:r>
        <w:rPr/>
        <w:t>prohibited </w:t>
      </w:r>
      <w:r>
        <w:rPr>
          <w:spacing w:val="-6"/>
        </w:rPr>
        <w:t>in</w:t>
      </w:r>
    </w:p>
    <w:p>
      <w:pPr>
        <w:pStyle w:val="BodyText"/>
        <w:spacing w:line="229" w:lineRule="exact" w:before="0"/>
        <w:ind w:left="882"/>
      </w:pPr>
      <w:r>
        <w:rPr/>
        <w:t>immediate</w:t>
      </w:r>
      <w:r>
        <w:rPr>
          <w:spacing w:val="-9"/>
        </w:rPr>
        <w:t> </w:t>
      </w:r>
      <w:r>
        <w:rPr/>
        <w:t>work</w:t>
      </w:r>
      <w:r>
        <w:rPr>
          <w:spacing w:val="-5"/>
        </w:rPr>
        <w:t> </w:t>
      </w:r>
      <w:r>
        <w:rPr>
          <w:spacing w:val="-4"/>
        </w:rPr>
        <w:t>area.</w:t>
      </w:r>
    </w:p>
    <w:p>
      <w:pPr>
        <w:pStyle w:val="ListParagraph"/>
        <w:numPr>
          <w:ilvl w:val="0"/>
          <w:numId w:val="11"/>
        </w:numPr>
        <w:tabs>
          <w:tab w:pos="882" w:val="left" w:leader="none"/>
        </w:tabs>
        <w:spacing w:line="240" w:lineRule="auto" w:before="7" w:after="0"/>
        <w:ind w:left="882" w:right="416" w:hanging="212"/>
        <w:jc w:val="left"/>
        <w:rPr>
          <w:sz w:val="20"/>
        </w:rPr>
      </w:pPr>
      <w:r>
        <w:rPr>
          <w:sz w:val="20"/>
        </w:rPr>
        <w:t>Respiratory</w:t>
      </w:r>
      <w:r>
        <w:rPr>
          <w:spacing w:val="-14"/>
          <w:sz w:val="20"/>
        </w:rPr>
        <w:t> </w:t>
      </w:r>
      <w:r>
        <w:rPr>
          <w:sz w:val="20"/>
        </w:rPr>
        <w:t>protection</w:t>
      </w:r>
      <w:r>
        <w:rPr>
          <w:spacing w:val="-8"/>
          <w:sz w:val="20"/>
        </w:rPr>
        <w:t> </w:t>
      </w:r>
      <w:r>
        <w:rPr>
          <w:sz w:val="20"/>
        </w:rPr>
        <w:t>If</w:t>
      </w:r>
      <w:r>
        <w:rPr>
          <w:spacing w:val="-5"/>
          <w:sz w:val="20"/>
        </w:rPr>
        <w:t> </w:t>
      </w:r>
      <w:r>
        <w:rPr>
          <w:sz w:val="20"/>
        </w:rPr>
        <w:t>ventilation</w:t>
      </w:r>
      <w:r>
        <w:rPr>
          <w:spacing w:val="-8"/>
          <w:sz w:val="20"/>
        </w:rPr>
        <w:t> </w:t>
      </w:r>
      <w:r>
        <w:rPr>
          <w:sz w:val="20"/>
        </w:rPr>
        <w:t>is</w:t>
      </w:r>
      <w:r>
        <w:rPr>
          <w:spacing w:val="-11"/>
          <w:sz w:val="20"/>
        </w:rPr>
        <w:t> </w:t>
      </w:r>
      <w:r>
        <w:rPr>
          <w:sz w:val="20"/>
        </w:rPr>
        <w:t>inadequate,</w:t>
      </w:r>
      <w:r>
        <w:rPr>
          <w:spacing w:val="-8"/>
          <w:sz w:val="20"/>
        </w:rPr>
        <w:t> </w:t>
      </w:r>
      <w:r>
        <w:rPr>
          <w:sz w:val="20"/>
        </w:rPr>
        <w:t>suitable</w:t>
      </w:r>
      <w:r>
        <w:rPr>
          <w:spacing w:val="-9"/>
          <w:sz w:val="20"/>
        </w:rPr>
        <w:t> </w:t>
      </w:r>
      <w:r>
        <w:rPr>
          <w:sz w:val="20"/>
        </w:rPr>
        <w:t>respiratory</w:t>
      </w:r>
      <w:r>
        <w:rPr>
          <w:spacing w:val="-13"/>
          <w:sz w:val="20"/>
        </w:rPr>
        <w:t> </w:t>
      </w:r>
      <w:r>
        <w:rPr>
          <w:sz w:val="20"/>
        </w:rPr>
        <w:t>protection</w:t>
      </w:r>
      <w:r>
        <w:rPr>
          <w:spacing w:val="-9"/>
          <w:sz w:val="20"/>
        </w:rPr>
        <w:t> </w:t>
      </w:r>
      <w:r>
        <w:rPr>
          <w:sz w:val="20"/>
        </w:rPr>
        <w:t>must</w:t>
      </w:r>
      <w:r>
        <w:rPr>
          <w:spacing w:val="-9"/>
          <w:sz w:val="20"/>
        </w:rPr>
        <w:t> </w:t>
      </w:r>
      <w:r>
        <w:rPr>
          <w:sz w:val="20"/>
        </w:rPr>
        <w:t>be worn. EN</w:t>
      </w:r>
    </w:p>
    <w:p>
      <w:pPr>
        <w:pStyle w:val="BodyText"/>
        <w:spacing w:before="1"/>
        <w:ind w:left="882"/>
      </w:pPr>
      <w:r>
        <w:rPr>
          <w:spacing w:val="-2"/>
        </w:rPr>
        <w:t>136/140/141/145/143/149</w:t>
      </w:r>
    </w:p>
    <w:p>
      <w:pPr>
        <w:pStyle w:val="BodyText"/>
        <w:spacing w:before="9"/>
        <w:ind w:left="0"/>
        <w:rPr>
          <w:sz w:val="11"/>
        </w:rPr>
      </w:pPr>
      <w:r>
        <w:rPr>
          <w:sz w:val="11"/>
        </w:rPr>
        <mc:AlternateContent>
          <mc:Choice Requires="wps">
            <w:drawing>
              <wp:anchor distT="0" distB="0" distL="0" distR="0" allowOverlap="1" layoutInCell="1" locked="0" behindDoc="1" simplePos="0" relativeHeight="487595008">
                <wp:simplePos x="0" y="0"/>
                <wp:positionH relativeFrom="page">
                  <wp:posOffset>914400</wp:posOffset>
                </wp:positionH>
                <wp:positionV relativeFrom="paragraph">
                  <wp:posOffset>101377</wp:posOffset>
                </wp:positionV>
                <wp:extent cx="5733415"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7.982447pt;width:451.45pt;height:.1pt;mso-position-horizontal-relative:page;mso-position-vertical-relative:paragraph;z-index:-15721472;mso-wrap-distance-left:0;mso-wrap-distance-right:0" id="docshape15" coordorigin="1440,160" coordsize="9029,0" path="m1440,160l10469,160e" filled="false" stroked="true" strokeweight="1.44pt" strokecolor="#000000">
                <v:path arrowok="t"/>
                <v:stroke dashstyle="solid"/>
                <w10:wrap type="topAndBottom"/>
              </v:shape>
            </w:pict>
          </mc:Fallback>
        </mc:AlternateContent>
      </w:r>
    </w:p>
    <w:p>
      <w:pPr>
        <w:pStyle w:val="Heading1"/>
        <w:tabs>
          <w:tab w:pos="1585" w:val="left" w:leader="none"/>
        </w:tabs>
        <w:spacing w:before="135"/>
      </w:pPr>
      <w:r>
        <w:rPr/>
        <w:t>SECTION</w:t>
      </w:r>
      <w:r>
        <w:rPr>
          <w:spacing w:val="-4"/>
        </w:rPr>
        <w:t> </w:t>
      </w:r>
      <w:r>
        <w:rPr>
          <w:spacing w:val="-5"/>
        </w:rPr>
        <w:t>9:</w:t>
      </w:r>
      <w:r>
        <w:rPr/>
        <w:tab/>
        <w:t>Physical</w:t>
      </w:r>
      <w:r>
        <w:rPr>
          <w:spacing w:val="-3"/>
        </w:rPr>
        <w:t> </w:t>
      </w:r>
      <w:r>
        <w:rPr/>
        <w:t>and</w:t>
      </w:r>
      <w:r>
        <w:rPr>
          <w:spacing w:val="-3"/>
        </w:rPr>
        <w:t> </w:t>
      </w:r>
      <w:r>
        <w:rPr/>
        <w:t>chemical </w:t>
      </w:r>
      <w:r>
        <w:rPr>
          <w:spacing w:val="-2"/>
        </w:rPr>
        <w:t>properties</w:t>
      </w:r>
    </w:p>
    <w:p>
      <w:pPr>
        <w:pStyle w:val="BodyText"/>
        <w:spacing w:before="78"/>
        <w:ind w:left="0"/>
        <w:rPr>
          <w:b/>
          <w:sz w:val="24"/>
        </w:rPr>
      </w:pPr>
    </w:p>
    <w:p>
      <w:pPr>
        <w:pStyle w:val="Heading2"/>
        <w:numPr>
          <w:ilvl w:val="1"/>
          <w:numId w:val="12"/>
        </w:numPr>
        <w:tabs>
          <w:tab w:pos="568" w:val="left" w:leader="none"/>
        </w:tabs>
        <w:spacing w:line="240" w:lineRule="auto" w:before="0" w:after="0"/>
        <w:ind w:left="568" w:right="0" w:hanging="329"/>
        <w:jc w:val="left"/>
      </w:pPr>
      <w:r>
        <w:rPr/>
        <w:t>Information</w:t>
      </w:r>
      <w:r>
        <w:rPr>
          <w:spacing w:val="-8"/>
        </w:rPr>
        <w:t> </w:t>
      </w:r>
      <w:r>
        <w:rPr/>
        <w:t>on</w:t>
      </w:r>
      <w:r>
        <w:rPr>
          <w:spacing w:val="-9"/>
        </w:rPr>
        <w:t> </w:t>
      </w:r>
      <w:r>
        <w:rPr/>
        <w:t>basic</w:t>
      </w:r>
      <w:r>
        <w:rPr>
          <w:spacing w:val="-9"/>
        </w:rPr>
        <w:t> </w:t>
      </w:r>
      <w:r>
        <w:rPr/>
        <w:t>physical</w:t>
      </w:r>
      <w:r>
        <w:rPr>
          <w:spacing w:val="-8"/>
        </w:rPr>
        <w:t> </w:t>
      </w:r>
      <w:r>
        <w:rPr/>
        <w:t>and</w:t>
      </w:r>
      <w:r>
        <w:rPr>
          <w:spacing w:val="-10"/>
        </w:rPr>
        <w:t> </w:t>
      </w:r>
      <w:r>
        <w:rPr/>
        <w:t>chemical</w:t>
      </w:r>
      <w:r>
        <w:rPr>
          <w:spacing w:val="-8"/>
        </w:rPr>
        <w:t> </w:t>
      </w:r>
      <w:r>
        <w:rPr>
          <w:spacing w:val="-2"/>
        </w:rPr>
        <w:t>properties</w:t>
      </w:r>
    </w:p>
    <w:p>
      <w:pPr>
        <w:pStyle w:val="ListParagraph"/>
        <w:numPr>
          <w:ilvl w:val="2"/>
          <w:numId w:val="12"/>
        </w:numPr>
        <w:tabs>
          <w:tab w:pos="881" w:val="left" w:leader="none"/>
          <w:tab w:pos="2788" w:val="left" w:leader="none"/>
        </w:tabs>
        <w:spacing w:line="240" w:lineRule="auto" w:before="123" w:after="0"/>
        <w:ind w:left="881" w:right="0" w:hanging="211"/>
        <w:jc w:val="left"/>
        <w:rPr>
          <w:sz w:val="20"/>
        </w:rPr>
      </w:pPr>
      <w:r>
        <w:rPr>
          <w:spacing w:val="-2"/>
          <w:sz w:val="20"/>
        </w:rPr>
        <w:t>Physical state:</w:t>
      </w:r>
      <w:r>
        <w:rPr>
          <w:sz w:val="20"/>
        </w:rPr>
        <w:tab/>
      </w:r>
      <w:r>
        <w:rPr>
          <w:spacing w:val="-2"/>
          <w:sz w:val="20"/>
        </w:rPr>
        <w:t>Liquid</w:t>
      </w:r>
    </w:p>
    <w:p>
      <w:pPr>
        <w:pStyle w:val="ListParagraph"/>
        <w:numPr>
          <w:ilvl w:val="2"/>
          <w:numId w:val="12"/>
        </w:numPr>
        <w:tabs>
          <w:tab w:pos="881" w:val="left" w:leader="none"/>
          <w:tab w:pos="2788" w:val="left" w:leader="none"/>
        </w:tabs>
        <w:spacing w:line="240" w:lineRule="auto" w:before="51" w:after="0"/>
        <w:ind w:left="881" w:right="0" w:hanging="211"/>
        <w:jc w:val="left"/>
        <w:rPr>
          <w:sz w:val="20"/>
        </w:rPr>
      </w:pPr>
      <w:r>
        <w:rPr>
          <w:spacing w:val="-2"/>
          <w:sz w:val="20"/>
        </w:rPr>
        <w:t>Colour:</w:t>
      </w:r>
      <w:r>
        <w:rPr>
          <w:sz w:val="20"/>
        </w:rPr>
        <w:tab/>
      </w:r>
      <w:r>
        <w:rPr>
          <w:spacing w:val="-2"/>
          <w:sz w:val="20"/>
        </w:rPr>
        <w:t>Straw,</w:t>
      </w:r>
      <w:r>
        <w:rPr>
          <w:spacing w:val="-12"/>
          <w:sz w:val="20"/>
        </w:rPr>
        <w:t> </w:t>
      </w:r>
      <w:r>
        <w:rPr>
          <w:spacing w:val="-2"/>
          <w:sz w:val="20"/>
        </w:rPr>
        <w:t>yellow</w:t>
      </w:r>
    </w:p>
    <w:p>
      <w:pPr>
        <w:pStyle w:val="ListParagraph"/>
        <w:spacing w:after="0" w:line="240" w:lineRule="auto"/>
        <w:jc w:val="left"/>
        <w:rPr>
          <w:sz w:val="20"/>
        </w:rPr>
        <w:sectPr>
          <w:pgSz w:w="11910" w:h="16840"/>
          <w:pgMar w:header="916" w:footer="1093" w:top="1380" w:bottom="1280" w:left="1417" w:right="1417"/>
        </w:sectPr>
      </w:pPr>
    </w:p>
    <w:p>
      <w:pPr>
        <w:pStyle w:val="Heading1"/>
        <w:tabs>
          <w:tab w:pos="1585" w:val="left" w:leader="none"/>
          <w:tab w:pos="5802" w:val="left" w:leader="dot"/>
        </w:tabs>
        <w:spacing w:before="36"/>
      </w:pPr>
      <w:r>
        <w:rPr/>
        <w:t>SECTION</w:t>
      </w:r>
      <w:r>
        <w:rPr>
          <w:spacing w:val="-4"/>
        </w:rPr>
        <w:t> </w:t>
      </w:r>
      <w:r>
        <w:rPr>
          <w:spacing w:val="-5"/>
        </w:rPr>
        <w:t>9:</w:t>
      </w:r>
      <w:r>
        <w:rPr/>
        <w:tab/>
        <w:t>Physical</w:t>
      </w:r>
      <w:r>
        <w:rPr>
          <w:spacing w:val="-1"/>
        </w:rPr>
        <w:t> </w:t>
      </w:r>
      <w:r>
        <w:rPr/>
        <w:t>and</w:t>
      </w:r>
      <w:r>
        <w:rPr>
          <w:spacing w:val="-3"/>
        </w:rPr>
        <w:t> </w:t>
      </w:r>
      <w:r>
        <w:rPr/>
        <w:t>chemical properties</w:t>
      </w:r>
      <w:r>
        <w:rPr>
          <w:spacing w:val="2"/>
        </w:rPr>
        <w:t> </w:t>
      </w:r>
      <w:r>
        <w:rPr>
          <w:spacing w:val="-10"/>
        </w:rPr>
        <w:t>(</w:t>
      </w:r>
      <w:r>
        <w:rPr>
          <w:rFonts w:ascii="Times New Roman"/>
          <w:b w:val="0"/>
        </w:rPr>
        <w:tab/>
      </w:r>
      <w:r>
        <w:rPr>
          <w:spacing w:val="-10"/>
        </w:rPr>
        <w:t>)</w:t>
      </w:r>
    </w:p>
    <w:p>
      <w:pPr>
        <w:pStyle w:val="ListParagraph"/>
        <w:numPr>
          <w:ilvl w:val="2"/>
          <w:numId w:val="12"/>
        </w:numPr>
        <w:tabs>
          <w:tab w:pos="881" w:val="left" w:leader="none"/>
          <w:tab w:pos="2787" w:val="left" w:leader="none"/>
        </w:tabs>
        <w:spacing w:line="240" w:lineRule="auto" w:before="266" w:after="0"/>
        <w:ind w:left="881" w:right="0" w:hanging="211"/>
        <w:jc w:val="left"/>
        <w:rPr>
          <w:sz w:val="20"/>
        </w:rPr>
      </w:pPr>
      <w:r>
        <w:rPr>
          <w:spacing w:val="-2"/>
          <w:sz w:val="20"/>
        </w:rPr>
        <w:t>Odour:</w:t>
      </w:r>
      <w:r>
        <w:rPr>
          <w:sz w:val="20"/>
        </w:rPr>
        <w:tab/>
      </w:r>
      <w:r>
        <w:rPr>
          <w:spacing w:val="-2"/>
          <w:sz w:val="20"/>
        </w:rPr>
        <w:t>Chlorine</w:t>
      </w:r>
    </w:p>
    <w:p>
      <w:pPr>
        <w:pStyle w:val="ListParagraph"/>
        <w:numPr>
          <w:ilvl w:val="2"/>
          <w:numId w:val="12"/>
        </w:numPr>
        <w:tabs>
          <w:tab w:pos="881" w:val="left" w:leader="none"/>
        </w:tabs>
        <w:spacing w:line="240" w:lineRule="auto" w:before="53" w:after="0"/>
        <w:ind w:left="881" w:right="0" w:hanging="211"/>
        <w:jc w:val="left"/>
        <w:rPr>
          <w:sz w:val="20"/>
        </w:rPr>
      </w:pPr>
      <w:r>
        <w:rPr>
          <w:sz w:val="20"/>
        </w:rPr>
        <w:t>Melting</w:t>
      </w:r>
      <w:r>
        <w:rPr>
          <w:spacing w:val="-11"/>
          <w:sz w:val="20"/>
        </w:rPr>
        <w:t> </w:t>
      </w:r>
      <w:r>
        <w:rPr>
          <w:sz w:val="20"/>
        </w:rPr>
        <w:t>point/Range:</w:t>
      </w:r>
      <w:r>
        <w:rPr>
          <w:spacing w:val="15"/>
          <w:sz w:val="20"/>
        </w:rPr>
        <w:t> </w:t>
      </w:r>
      <w:r>
        <w:rPr>
          <w:sz w:val="20"/>
        </w:rPr>
        <w:t>No</w:t>
      </w:r>
      <w:r>
        <w:rPr>
          <w:spacing w:val="-11"/>
          <w:sz w:val="20"/>
        </w:rPr>
        <w:t> </w:t>
      </w:r>
      <w:r>
        <w:rPr>
          <w:sz w:val="20"/>
        </w:rPr>
        <w:t>information</w:t>
      </w:r>
      <w:r>
        <w:rPr>
          <w:spacing w:val="-11"/>
          <w:sz w:val="20"/>
        </w:rPr>
        <w:t> </w:t>
      </w:r>
      <w:r>
        <w:rPr>
          <w:spacing w:val="-2"/>
          <w:sz w:val="20"/>
        </w:rPr>
        <w:t>available</w:t>
      </w:r>
    </w:p>
    <w:p>
      <w:pPr>
        <w:pStyle w:val="ListParagraph"/>
        <w:numPr>
          <w:ilvl w:val="2"/>
          <w:numId w:val="12"/>
        </w:numPr>
        <w:tabs>
          <w:tab w:pos="881" w:val="left" w:leader="none"/>
        </w:tabs>
        <w:spacing w:line="240" w:lineRule="auto" w:before="53" w:after="0"/>
        <w:ind w:left="881" w:right="0" w:hanging="211"/>
        <w:jc w:val="left"/>
        <w:rPr>
          <w:sz w:val="20"/>
        </w:rPr>
      </w:pPr>
      <w:r>
        <w:rPr>
          <w:sz w:val="20"/>
        </w:rPr>
        <w:t>Boiling</w:t>
      </w:r>
      <w:r>
        <w:rPr>
          <w:spacing w:val="-11"/>
          <w:sz w:val="20"/>
        </w:rPr>
        <w:t> </w:t>
      </w:r>
      <w:r>
        <w:rPr>
          <w:sz w:val="20"/>
        </w:rPr>
        <w:t>Point/Range:</w:t>
      </w:r>
      <w:r>
        <w:rPr>
          <w:spacing w:val="35"/>
          <w:sz w:val="20"/>
        </w:rPr>
        <w:t> </w:t>
      </w:r>
      <w:r>
        <w:rPr>
          <w:sz w:val="20"/>
        </w:rPr>
        <w:t>No</w:t>
      </w:r>
      <w:r>
        <w:rPr>
          <w:spacing w:val="-11"/>
          <w:sz w:val="20"/>
        </w:rPr>
        <w:t> </w:t>
      </w:r>
      <w:r>
        <w:rPr>
          <w:sz w:val="20"/>
        </w:rPr>
        <w:t>information</w:t>
      </w:r>
      <w:r>
        <w:rPr>
          <w:spacing w:val="-11"/>
          <w:sz w:val="20"/>
        </w:rPr>
        <w:t> </w:t>
      </w:r>
      <w:r>
        <w:rPr>
          <w:spacing w:val="-2"/>
          <w:sz w:val="20"/>
        </w:rPr>
        <w:t>available</w:t>
      </w:r>
    </w:p>
    <w:p>
      <w:pPr>
        <w:pStyle w:val="ListParagraph"/>
        <w:numPr>
          <w:ilvl w:val="2"/>
          <w:numId w:val="12"/>
        </w:numPr>
        <w:tabs>
          <w:tab w:pos="881" w:val="left" w:leader="none"/>
          <w:tab w:pos="2788" w:val="left" w:leader="none"/>
        </w:tabs>
        <w:spacing w:line="240" w:lineRule="auto" w:before="53" w:after="0"/>
        <w:ind w:left="881" w:right="0" w:hanging="211"/>
        <w:jc w:val="left"/>
        <w:rPr>
          <w:sz w:val="20"/>
        </w:rPr>
      </w:pPr>
      <w:r>
        <w:rPr>
          <w:spacing w:val="-2"/>
          <w:sz w:val="20"/>
        </w:rPr>
        <w:t>Flammability:</w:t>
      </w:r>
      <w:r>
        <w:rPr>
          <w:sz w:val="20"/>
        </w:rPr>
        <w:tab/>
        <w:t>No</w:t>
      </w:r>
      <w:r>
        <w:rPr>
          <w:spacing w:val="-9"/>
          <w:sz w:val="20"/>
        </w:rPr>
        <w:t> </w:t>
      </w:r>
      <w:r>
        <w:rPr>
          <w:sz w:val="20"/>
        </w:rPr>
        <w:t>information</w:t>
      </w:r>
      <w:r>
        <w:rPr>
          <w:spacing w:val="-8"/>
          <w:sz w:val="20"/>
        </w:rPr>
        <w:t> </w:t>
      </w:r>
      <w:r>
        <w:rPr>
          <w:spacing w:val="-2"/>
          <w:sz w:val="20"/>
        </w:rPr>
        <w:t>available</w:t>
      </w:r>
    </w:p>
    <w:p>
      <w:pPr>
        <w:pStyle w:val="BodyText"/>
        <w:tabs>
          <w:tab w:pos="2788" w:val="left" w:leader="none"/>
        </w:tabs>
        <w:spacing w:before="54"/>
        <w:ind w:left="670"/>
      </w:pPr>
      <w:r>
        <w:rPr/>
        <w:t>-</w:t>
      </w:r>
      <w:r>
        <w:rPr>
          <w:spacing w:val="60"/>
          <w:w w:val="150"/>
        </w:rPr>
        <w:t> </w:t>
      </w:r>
      <w:r>
        <w:rPr>
          <w:spacing w:val="-5"/>
        </w:rPr>
        <w:t>pH:</w:t>
      </w:r>
      <w:r>
        <w:rPr/>
        <w:tab/>
      </w:r>
      <w:r>
        <w:rPr>
          <w:spacing w:val="-5"/>
        </w:rPr>
        <w:t>&gt;11</w:t>
      </w:r>
    </w:p>
    <w:p>
      <w:pPr>
        <w:pStyle w:val="ListParagraph"/>
        <w:numPr>
          <w:ilvl w:val="2"/>
          <w:numId w:val="12"/>
        </w:numPr>
        <w:tabs>
          <w:tab w:pos="881" w:val="left" w:leader="none"/>
          <w:tab w:pos="2788" w:val="left" w:leader="none"/>
        </w:tabs>
        <w:spacing w:line="240" w:lineRule="auto" w:before="53" w:after="0"/>
        <w:ind w:left="881" w:right="0" w:hanging="211"/>
        <w:jc w:val="left"/>
        <w:rPr>
          <w:sz w:val="20"/>
        </w:rPr>
      </w:pPr>
      <w:r>
        <w:rPr>
          <w:spacing w:val="-2"/>
          <w:sz w:val="20"/>
        </w:rPr>
        <w:t>Solubility</w:t>
      </w:r>
      <w:r>
        <w:rPr>
          <w:spacing w:val="-5"/>
          <w:sz w:val="20"/>
        </w:rPr>
        <w:t> </w:t>
      </w:r>
      <w:r>
        <w:rPr>
          <w:spacing w:val="-2"/>
          <w:sz w:val="20"/>
        </w:rPr>
        <w:t>in</w:t>
      </w:r>
      <w:r>
        <w:rPr>
          <w:sz w:val="20"/>
        </w:rPr>
        <w:t> </w:t>
      </w:r>
      <w:r>
        <w:rPr>
          <w:spacing w:val="-2"/>
          <w:sz w:val="20"/>
        </w:rPr>
        <w:t>water:</w:t>
      </w:r>
      <w:r>
        <w:rPr>
          <w:sz w:val="20"/>
        </w:rPr>
        <w:tab/>
        <w:t>Completely</w:t>
      </w:r>
      <w:r>
        <w:rPr>
          <w:spacing w:val="-14"/>
          <w:sz w:val="20"/>
        </w:rPr>
        <w:t> </w:t>
      </w:r>
      <w:r>
        <w:rPr>
          <w:sz w:val="20"/>
        </w:rPr>
        <w:t>soluble</w:t>
      </w:r>
      <w:r>
        <w:rPr>
          <w:spacing w:val="-11"/>
          <w:sz w:val="20"/>
        </w:rPr>
        <w:t> </w:t>
      </w:r>
      <w:r>
        <w:rPr>
          <w:sz w:val="20"/>
        </w:rPr>
        <w:t>in</w:t>
      </w:r>
      <w:r>
        <w:rPr>
          <w:spacing w:val="-10"/>
          <w:sz w:val="20"/>
        </w:rPr>
        <w:t> </w:t>
      </w:r>
      <w:r>
        <w:rPr>
          <w:spacing w:val="-2"/>
          <w:sz w:val="20"/>
        </w:rPr>
        <w:t>water</w:t>
      </w:r>
    </w:p>
    <w:p>
      <w:pPr>
        <w:pStyle w:val="ListParagraph"/>
        <w:numPr>
          <w:ilvl w:val="2"/>
          <w:numId w:val="12"/>
        </w:numPr>
        <w:tabs>
          <w:tab w:pos="881" w:val="left" w:leader="none"/>
          <w:tab w:pos="2788" w:val="left" w:leader="none"/>
        </w:tabs>
        <w:spacing w:line="240" w:lineRule="auto" w:before="53" w:after="0"/>
        <w:ind w:left="881" w:right="0" w:hanging="211"/>
        <w:jc w:val="left"/>
        <w:rPr>
          <w:sz w:val="20"/>
        </w:rPr>
      </w:pPr>
      <w:r>
        <w:rPr>
          <w:spacing w:val="-2"/>
          <w:sz w:val="20"/>
        </w:rPr>
        <w:t>Density:</w:t>
      </w:r>
      <w:r>
        <w:rPr>
          <w:rFonts w:ascii="Times New Roman" w:hAnsi="Times New Roman"/>
          <w:sz w:val="20"/>
        </w:rPr>
        <w:tab/>
      </w:r>
      <w:r>
        <w:rPr>
          <w:spacing w:val="-5"/>
          <w:sz w:val="20"/>
        </w:rPr>
        <w:t>1.2</w:t>
      </w:r>
    </w:p>
    <w:p>
      <w:pPr>
        <w:pStyle w:val="ListParagraph"/>
        <w:numPr>
          <w:ilvl w:val="2"/>
          <w:numId w:val="12"/>
        </w:numPr>
        <w:tabs>
          <w:tab w:pos="881" w:val="left" w:leader="none"/>
          <w:tab w:pos="2788" w:val="left" w:leader="none"/>
        </w:tabs>
        <w:spacing w:line="240" w:lineRule="auto" w:before="53" w:after="0"/>
        <w:ind w:left="881" w:right="0" w:hanging="211"/>
        <w:jc w:val="left"/>
        <w:rPr>
          <w:sz w:val="20"/>
        </w:rPr>
      </w:pPr>
      <w:r>
        <w:rPr>
          <w:spacing w:val="-2"/>
          <w:sz w:val="20"/>
        </w:rPr>
        <w:t>Flashpoint:</w:t>
      </w:r>
      <w:r>
        <w:rPr>
          <w:sz w:val="20"/>
        </w:rPr>
        <w:tab/>
      </w:r>
      <w:r>
        <w:rPr>
          <w:spacing w:val="-2"/>
          <w:sz w:val="20"/>
        </w:rPr>
        <w:t>&gt;100°C</w:t>
      </w:r>
    </w:p>
    <w:p>
      <w:pPr>
        <w:pStyle w:val="Heading2"/>
        <w:numPr>
          <w:ilvl w:val="1"/>
          <w:numId w:val="12"/>
        </w:numPr>
        <w:tabs>
          <w:tab w:pos="568" w:val="left" w:leader="none"/>
        </w:tabs>
        <w:spacing w:line="240" w:lineRule="auto" w:before="140" w:after="0"/>
        <w:ind w:left="568" w:right="0" w:hanging="329"/>
        <w:jc w:val="left"/>
      </w:pPr>
      <w:r>
        <w:rPr/>
        <w:t>Other</w:t>
      </w:r>
      <w:r>
        <w:rPr>
          <w:spacing w:val="-7"/>
        </w:rPr>
        <w:t> </w:t>
      </w:r>
      <w:r>
        <w:rPr>
          <w:spacing w:val="-2"/>
        </w:rPr>
        <w:t>information</w:t>
      </w:r>
    </w:p>
    <w:p>
      <w:pPr>
        <w:pStyle w:val="BodyText"/>
        <w:spacing w:before="2"/>
        <w:ind w:left="0"/>
        <w:rPr>
          <w:b/>
          <w:sz w:val="18"/>
        </w:rPr>
      </w:pPr>
      <w:r>
        <w:rPr>
          <w:b/>
          <w:sz w:val="18"/>
        </w:rPr>
        <mc:AlternateContent>
          <mc:Choice Requires="wps">
            <w:drawing>
              <wp:anchor distT="0" distB="0" distL="0" distR="0" allowOverlap="1" layoutInCell="1" locked="0" behindDoc="1" simplePos="0" relativeHeight="487595520">
                <wp:simplePos x="0" y="0"/>
                <wp:positionH relativeFrom="page">
                  <wp:posOffset>914400</wp:posOffset>
                </wp:positionH>
                <wp:positionV relativeFrom="paragraph">
                  <wp:posOffset>148462</wp:posOffset>
                </wp:positionV>
                <wp:extent cx="5733415"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89947pt;width:451.45pt;height:.1pt;mso-position-horizontal-relative:page;mso-position-vertical-relative:paragraph;z-index:-15720960;mso-wrap-distance-left:0;mso-wrap-distance-right:0" id="docshape16" coordorigin="1440,234" coordsize="9029,0" path="m1440,234l10469,234e" filled="false" stroked="true" strokeweight="1.44pt" strokecolor="#000000">
                <v:path arrowok="t"/>
                <v:stroke dashstyle="solid"/>
                <w10:wrap type="topAndBottom"/>
              </v:shape>
            </w:pict>
          </mc:Fallback>
        </mc:AlternateContent>
      </w:r>
    </w:p>
    <w:p>
      <w:pPr>
        <w:pStyle w:val="Heading1"/>
        <w:tabs>
          <w:tab w:pos="1719" w:val="left" w:leader="none"/>
        </w:tabs>
      </w:pPr>
      <w:r>
        <w:rPr/>
        <w:t>SECTION</w:t>
      </w:r>
      <w:r>
        <w:rPr>
          <w:spacing w:val="-4"/>
        </w:rPr>
        <w:t> </w:t>
      </w:r>
      <w:r>
        <w:rPr>
          <w:spacing w:val="-5"/>
        </w:rPr>
        <w:t>10:</w:t>
      </w:r>
      <w:r>
        <w:rPr/>
        <w:tab/>
        <w:t>Stability</w:t>
      </w:r>
      <w:r>
        <w:rPr>
          <w:spacing w:val="-7"/>
        </w:rPr>
        <w:t> </w:t>
      </w:r>
      <w:r>
        <w:rPr/>
        <w:t>and</w:t>
      </w:r>
      <w:r>
        <w:rPr>
          <w:spacing w:val="1"/>
        </w:rPr>
        <w:t> </w:t>
      </w:r>
      <w:r>
        <w:rPr>
          <w:spacing w:val="-2"/>
        </w:rPr>
        <w:t>reactivity</w:t>
      </w:r>
    </w:p>
    <w:p>
      <w:pPr>
        <w:pStyle w:val="BodyText"/>
        <w:spacing w:before="76"/>
        <w:ind w:left="0"/>
        <w:rPr>
          <w:b/>
          <w:sz w:val="24"/>
        </w:rPr>
      </w:pPr>
    </w:p>
    <w:p>
      <w:pPr>
        <w:pStyle w:val="Heading2"/>
        <w:numPr>
          <w:ilvl w:val="1"/>
          <w:numId w:val="13"/>
        </w:numPr>
        <w:tabs>
          <w:tab w:pos="679" w:val="left" w:leader="none"/>
        </w:tabs>
        <w:spacing w:line="240" w:lineRule="auto" w:before="0" w:after="0"/>
        <w:ind w:left="679" w:right="0" w:hanging="440"/>
        <w:jc w:val="left"/>
      </w:pPr>
      <w:r>
        <w:rPr>
          <w:spacing w:val="-2"/>
        </w:rPr>
        <w:t>Reactivity</w:t>
      </w:r>
    </w:p>
    <w:p>
      <w:pPr>
        <w:pStyle w:val="ListParagraph"/>
        <w:numPr>
          <w:ilvl w:val="2"/>
          <w:numId w:val="13"/>
        </w:numPr>
        <w:tabs>
          <w:tab w:pos="881" w:val="left" w:leader="none"/>
        </w:tabs>
        <w:spacing w:line="240" w:lineRule="auto" w:before="82" w:after="0"/>
        <w:ind w:left="881" w:right="0" w:hanging="211"/>
        <w:jc w:val="left"/>
        <w:rPr>
          <w:sz w:val="20"/>
        </w:rPr>
      </w:pPr>
      <w:r>
        <w:rPr>
          <w:sz w:val="20"/>
        </w:rPr>
        <w:t>Generates</w:t>
      </w:r>
      <w:r>
        <w:rPr>
          <w:spacing w:val="-6"/>
          <w:sz w:val="20"/>
        </w:rPr>
        <w:t> </w:t>
      </w:r>
      <w:r>
        <w:rPr>
          <w:sz w:val="20"/>
        </w:rPr>
        <w:t>toxic</w:t>
      </w:r>
      <w:r>
        <w:rPr>
          <w:spacing w:val="-7"/>
          <w:sz w:val="20"/>
        </w:rPr>
        <w:t> </w:t>
      </w:r>
      <w:r>
        <w:rPr>
          <w:sz w:val="20"/>
        </w:rPr>
        <w:t>gas</w:t>
      </w:r>
      <w:r>
        <w:rPr>
          <w:spacing w:val="-7"/>
          <w:sz w:val="20"/>
        </w:rPr>
        <w:t> </w:t>
      </w:r>
      <w:r>
        <w:rPr>
          <w:sz w:val="20"/>
        </w:rPr>
        <w:t>in</w:t>
      </w:r>
      <w:r>
        <w:rPr>
          <w:spacing w:val="-8"/>
          <w:sz w:val="20"/>
        </w:rPr>
        <w:t> </w:t>
      </w:r>
      <w:r>
        <w:rPr>
          <w:sz w:val="20"/>
        </w:rPr>
        <w:t>contact</w:t>
      </w:r>
      <w:r>
        <w:rPr>
          <w:spacing w:val="-7"/>
          <w:sz w:val="20"/>
        </w:rPr>
        <w:t> </w:t>
      </w:r>
      <w:r>
        <w:rPr>
          <w:sz w:val="20"/>
        </w:rPr>
        <w:t>with</w:t>
      </w:r>
      <w:r>
        <w:rPr>
          <w:spacing w:val="-8"/>
          <w:sz w:val="20"/>
        </w:rPr>
        <w:t> </w:t>
      </w:r>
      <w:r>
        <w:rPr>
          <w:spacing w:val="-4"/>
          <w:sz w:val="20"/>
        </w:rPr>
        <w:t>acid.</w:t>
      </w:r>
    </w:p>
    <w:p>
      <w:pPr>
        <w:pStyle w:val="Heading2"/>
        <w:numPr>
          <w:ilvl w:val="1"/>
          <w:numId w:val="13"/>
        </w:numPr>
        <w:tabs>
          <w:tab w:pos="679" w:val="left" w:leader="none"/>
        </w:tabs>
        <w:spacing w:line="240" w:lineRule="auto" w:before="140" w:after="0"/>
        <w:ind w:left="679" w:right="0" w:hanging="440"/>
        <w:jc w:val="left"/>
      </w:pPr>
      <w:r>
        <w:rPr/>
        <w:t>Chemical</w:t>
      </w:r>
      <w:r>
        <w:rPr>
          <w:spacing w:val="-10"/>
        </w:rPr>
        <w:t> </w:t>
      </w:r>
      <w:r>
        <w:rPr>
          <w:spacing w:val="-2"/>
        </w:rPr>
        <w:t>stability</w:t>
      </w:r>
    </w:p>
    <w:p>
      <w:pPr>
        <w:pStyle w:val="ListParagraph"/>
        <w:numPr>
          <w:ilvl w:val="2"/>
          <w:numId w:val="13"/>
        </w:numPr>
        <w:tabs>
          <w:tab w:pos="882" w:val="left" w:leader="none"/>
        </w:tabs>
        <w:spacing w:line="240" w:lineRule="auto" w:before="82" w:after="0"/>
        <w:ind w:left="882" w:right="351" w:hanging="212"/>
        <w:jc w:val="left"/>
        <w:rPr>
          <w:sz w:val="20"/>
        </w:rPr>
      </w:pPr>
      <w:r>
        <w:rPr>
          <w:sz w:val="20"/>
        </w:rPr>
        <w:t>Stable</w:t>
      </w:r>
      <w:r>
        <w:rPr>
          <w:spacing w:val="-7"/>
          <w:sz w:val="20"/>
        </w:rPr>
        <w:t> </w:t>
      </w:r>
      <w:r>
        <w:rPr>
          <w:sz w:val="20"/>
        </w:rPr>
        <w:t>at</w:t>
      </w:r>
      <w:r>
        <w:rPr>
          <w:spacing w:val="-6"/>
          <w:sz w:val="20"/>
        </w:rPr>
        <w:t> </w:t>
      </w:r>
      <w:r>
        <w:rPr>
          <w:sz w:val="20"/>
        </w:rPr>
        <w:t>normal</w:t>
      </w:r>
      <w:r>
        <w:rPr>
          <w:spacing w:val="-7"/>
          <w:sz w:val="20"/>
        </w:rPr>
        <w:t> </w:t>
      </w:r>
      <w:r>
        <w:rPr>
          <w:sz w:val="20"/>
        </w:rPr>
        <w:t>ambient</w:t>
      </w:r>
      <w:r>
        <w:rPr>
          <w:spacing w:val="-6"/>
          <w:sz w:val="20"/>
        </w:rPr>
        <w:t> </w:t>
      </w:r>
      <w:r>
        <w:rPr>
          <w:sz w:val="20"/>
        </w:rPr>
        <w:t>temperatures</w:t>
      </w:r>
      <w:r>
        <w:rPr>
          <w:spacing w:val="-4"/>
          <w:sz w:val="20"/>
        </w:rPr>
        <w:t> </w:t>
      </w:r>
      <w:r>
        <w:rPr>
          <w:sz w:val="20"/>
        </w:rPr>
        <w:t>and</w:t>
      </w:r>
      <w:r>
        <w:rPr>
          <w:spacing w:val="-7"/>
          <w:sz w:val="20"/>
        </w:rPr>
        <w:t> </w:t>
      </w:r>
      <w:r>
        <w:rPr>
          <w:sz w:val="20"/>
        </w:rPr>
        <w:t>when</w:t>
      </w:r>
      <w:r>
        <w:rPr>
          <w:spacing w:val="-7"/>
          <w:sz w:val="20"/>
        </w:rPr>
        <w:t> </w:t>
      </w:r>
      <w:r>
        <w:rPr>
          <w:sz w:val="20"/>
        </w:rPr>
        <w:t>used</w:t>
      </w:r>
      <w:r>
        <w:rPr>
          <w:spacing w:val="-6"/>
          <w:sz w:val="20"/>
        </w:rPr>
        <w:t> </w:t>
      </w:r>
      <w:r>
        <w:rPr>
          <w:sz w:val="20"/>
        </w:rPr>
        <w:t>as</w:t>
      </w:r>
      <w:r>
        <w:rPr>
          <w:spacing w:val="-4"/>
          <w:sz w:val="20"/>
        </w:rPr>
        <w:t> </w:t>
      </w:r>
      <w:r>
        <w:rPr>
          <w:sz w:val="20"/>
        </w:rPr>
        <w:t>recommended.</w:t>
      </w:r>
      <w:r>
        <w:rPr>
          <w:spacing w:val="-7"/>
          <w:sz w:val="20"/>
        </w:rPr>
        <w:t> </w:t>
      </w:r>
      <w:r>
        <w:rPr>
          <w:sz w:val="20"/>
        </w:rPr>
        <w:t>The</w:t>
      </w:r>
      <w:r>
        <w:rPr>
          <w:spacing w:val="-6"/>
          <w:sz w:val="20"/>
        </w:rPr>
        <w:t> </w:t>
      </w:r>
      <w:r>
        <w:rPr>
          <w:sz w:val="20"/>
        </w:rPr>
        <w:t>stability</w:t>
      </w:r>
      <w:r>
        <w:rPr>
          <w:spacing w:val="-11"/>
          <w:sz w:val="20"/>
        </w:rPr>
        <w:t> </w:t>
      </w:r>
      <w:r>
        <w:rPr>
          <w:sz w:val="20"/>
        </w:rPr>
        <w:t>of the solution decreases under</w:t>
      </w:r>
    </w:p>
    <w:p>
      <w:pPr>
        <w:pStyle w:val="BodyText"/>
        <w:spacing w:before="0"/>
        <w:ind w:left="882"/>
      </w:pPr>
      <w:r>
        <w:rPr/>
        <w:t>the</w:t>
      </w:r>
      <w:r>
        <w:rPr>
          <w:spacing w:val="-7"/>
        </w:rPr>
        <w:t> </w:t>
      </w:r>
      <w:r>
        <w:rPr/>
        <w:t>action</w:t>
      </w:r>
      <w:r>
        <w:rPr>
          <w:spacing w:val="-6"/>
        </w:rPr>
        <w:t> </w:t>
      </w:r>
      <w:r>
        <w:rPr/>
        <w:t>of</w:t>
      </w:r>
      <w:r>
        <w:rPr>
          <w:spacing w:val="-4"/>
        </w:rPr>
        <w:t> </w:t>
      </w:r>
      <w:r>
        <w:rPr/>
        <w:t>heat</w:t>
      </w:r>
      <w:r>
        <w:rPr>
          <w:spacing w:val="-6"/>
        </w:rPr>
        <w:t> </w:t>
      </w:r>
      <w:r>
        <w:rPr/>
        <w:t>and</w:t>
      </w:r>
      <w:r>
        <w:rPr>
          <w:spacing w:val="-7"/>
        </w:rPr>
        <w:t> </w:t>
      </w:r>
      <w:r>
        <w:rPr>
          <w:spacing w:val="-2"/>
        </w:rPr>
        <w:t>light.</w:t>
      </w:r>
    </w:p>
    <w:p>
      <w:pPr>
        <w:pStyle w:val="Heading2"/>
        <w:numPr>
          <w:ilvl w:val="1"/>
          <w:numId w:val="13"/>
        </w:numPr>
        <w:tabs>
          <w:tab w:pos="679" w:val="left" w:leader="none"/>
        </w:tabs>
        <w:spacing w:line="240" w:lineRule="auto" w:before="138" w:after="0"/>
        <w:ind w:left="679" w:right="0" w:hanging="440"/>
        <w:jc w:val="left"/>
      </w:pPr>
      <w:r>
        <w:rPr/>
        <w:t>Possibility</w:t>
      </w:r>
      <w:r>
        <w:rPr>
          <w:spacing w:val="-13"/>
        </w:rPr>
        <w:t> </w:t>
      </w:r>
      <w:r>
        <w:rPr/>
        <w:t>of</w:t>
      </w:r>
      <w:r>
        <w:rPr>
          <w:spacing w:val="-9"/>
        </w:rPr>
        <w:t> </w:t>
      </w:r>
      <w:r>
        <w:rPr/>
        <w:t>hazardous</w:t>
      </w:r>
      <w:r>
        <w:rPr>
          <w:spacing w:val="-10"/>
        </w:rPr>
        <w:t> </w:t>
      </w:r>
      <w:r>
        <w:rPr>
          <w:spacing w:val="-2"/>
        </w:rPr>
        <w:t>reactions</w:t>
      </w:r>
    </w:p>
    <w:p>
      <w:pPr>
        <w:pStyle w:val="ListParagraph"/>
        <w:numPr>
          <w:ilvl w:val="2"/>
          <w:numId w:val="13"/>
        </w:numPr>
        <w:tabs>
          <w:tab w:pos="881" w:val="left" w:leader="none"/>
        </w:tabs>
        <w:spacing w:line="240" w:lineRule="auto" w:before="82" w:after="0"/>
        <w:ind w:left="881" w:right="0" w:hanging="211"/>
        <w:jc w:val="left"/>
        <w:rPr>
          <w:sz w:val="20"/>
        </w:rPr>
      </w:pPr>
      <w:r>
        <w:rPr>
          <w:sz w:val="20"/>
        </w:rPr>
        <w:t>Generates</w:t>
      </w:r>
      <w:r>
        <w:rPr>
          <w:spacing w:val="-6"/>
          <w:sz w:val="20"/>
        </w:rPr>
        <w:t> </w:t>
      </w:r>
      <w:r>
        <w:rPr>
          <w:sz w:val="20"/>
        </w:rPr>
        <w:t>toxic</w:t>
      </w:r>
      <w:r>
        <w:rPr>
          <w:spacing w:val="-7"/>
          <w:sz w:val="20"/>
        </w:rPr>
        <w:t> </w:t>
      </w:r>
      <w:r>
        <w:rPr>
          <w:sz w:val="20"/>
        </w:rPr>
        <w:t>gas</w:t>
      </w:r>
      <w:r>
        <w:rPr>
          <w:spacing w:val="-7"/>
          <w:sz w:val="20"/>
        </w:rPr>
        <w:t> </w:t>
      </w:r>
      <w:r>
        <w:rPr>
          <w:sz w:val="20"/>
        </w:rPr>
        <w:t>in</w:t>
      </w:r>
      <w:r>
        <w:rPr>
          <w:spacing w:val="-8"/>
          <w:sz w:val="20"/>
        </w:rPr>
        <w:t> </w:t>
      </w:r>
      <w:r>
        <w:rPr>
          <w:sz w:val="20"/>
        </w:rPr>
        <w:t>contact</w:t>
      </w:r>
      <w:r>
        <w:rPr>
          <w:spacing w:val="-7"/>
          <w:sz w:val="20"/>
        </w:rPr>
        <w:t> </w:t>
      </w:r>
      <w:r>
        <w:rPr>
          <w:sz w:val="20"/>
        </w:rPr>
        <w:t>with</w:t>
      </w:r>
      <w:r>
        <w:rPr>
          <w:spacing w:val="-8"/>
          <w:sz w:val="20"/>
        </w:rPr>
        <w:t> </w:t>
      </w:r>
      <w:r>
        <w:rPr>
          <w:spacing w:val="-4"/>
          <w:sz w:val="20"/>
        </w:rPr>
        <w:t>acid.</w:t>
      </w:r>
    </w:p>
    <w:p>
      <w:pPr>
        <w:pStyle w:val="Heading2"/>
        <w:numPr>
          <w:ilvl w:val="1"/>
          <w:numId w:val="13"/>
        </w:numPr>
        <w:tabs>
          <w:tab w:pos="679" w:val="left" w:leader="none"/>
        </w:tabs>
        <w:spacing w:line="240" w:lineRule="auto" w:before="139" w:after="0"/>
        <w:ind w:left="679" w:right="0" w:hanging="440"/>
        <w:jc w:val="left"/>
      </w:pPr>
      <w:r>
        <w:rPr/>
        <w:t>Conditions</w:t>
      </w:r>
      <w:r>
        <w:rPr>
          <w:spacing w:val="-7"/>
        </w:rPr>
        <w:t> </w:t>
      </w:r>
      <w:r>
        <w:rPr/>
        <w:t>to</w:t>
      </w:r>
      <w:r>
        <w:rPr>
          <w:spacing w:val="-6"/>
        </w:rPr>
        <w:t> </w:t>
      </w:r>
      <w:r>
        <w:rPr>
          <w:spacing w:val="-4"/>
        </w:rPr>
        <w:t>avoid</w:t>
      </w:r>
    </w:p>
    <w:p>
      <w:pPr>
        <w:pStyle w:val="ListParagraph"/>
        <w:numPr>
          <w:ilvl w:val="2"/>
          <w:numId w:val="13"/>
        </w:numPr>
        <w:tabs>
          <w:tab w:pos="882" w:val="left" w:leader="none"/>
        </w:tabs>
        <w:spacing w:line="240" w:lineRule="auto" w:before="82" w:after="0"/>
        <w:ind w:left="882" w:right="149" w:hanging="212"/>
        <w:jc w:val="left"/>
        <w:rPr>
          <w:sz w:val="20"/>
        </w:rPr>
      </w:pPr>
      <w:r>
        <w:rPr>
          <w:sz w:val="20"/>
        </w:rPr>
        <w:t>Avoid</w:t>
      </w:r>
      <w:r>
        <w:rPr>
          <w:spacing w:val="-10"/>
          <w:sz w:val="20"/>
        </w:rPr>
        <w:t> </w:t>
      </w:r>
      <w:r>
        <w:rPr>
          <w:sz w:val="20"/>
        </w:rPr>
        <w:t>excessive</w:t>
      </w:r>
      <w:r>
        <w:rPr>
          <w:spacing w:val="-7"/>
          <w:sz w:val="20"/>
        </w:rPr>
        <w:t> </w:t>
      </w:r>
      <w:r>
        <w:rPr>
          <w:sz w:val="20"/>
        </w:rPr>
        <w:t>heat</w:t>
      </w:r>
      <w:r>
        <w:rPr>
          <w:spacing w:val="-7"/>
          <w:sz w:val="20"/>
        </w:rPr>
        <w:t> </w:t>
      </w:r>
      <w:r>
        <w:rPr>
          <w:sz w:val="20"/>
        </w:rPr>
        <w:t>for</w:t>
      </w:r>
      <w:r>
        <w:rPr>
          <w:spacing w:val="-5"/>
          <w:sz w:val="20"/>
        </w:rPr>
        <w:t> </w:t>
      </w:r>
      <w:r>
        <w:rPr>
          <w:sz w:val="20"/>
        </w:rPr>
        <w:t>prolonged</w:t>
      </w:r>
      <w:r>
        <w:rPr>
          <w:spacing w:val="-7"/>
          <w:sz w:val="20"/>
        </w:rPr>
        <w:t> </w:t>
      </w:r>
      <w:r>
        <w:rPr>
          <w:sz w:val="20"/>
        </w:rPr>
        <w:t>periods</w:t>
      </w:r>
      <w:r>
        <w:rPr>
          <w:spacing w:val="-6"/>
          <w:sz w:val="20"/>
        </w:rPr>
        <w:t> </w:t>
      </w:r>
      <w:r>
        <w:rPr>
          <w:sz w:val="20"/>
        </w:rPr>
        <w:t>of</w:t>
      </w:r>
      <w:r>
        <w:rPr>
          <w:spacing w:val="-4"/>
          <w:sz w:val="20"/>
        </w:rPr>
        <w:t> </w:t>
      </w:r>
      <w:r>
        <w:rPr>
          <w:sz w:val="20"/>
        </w:rPr>
        <w:t>time.</w:t>
      </w:r>
      <w:r>
        <w:rPr>
          <w:spacing w:val="-14"/>
          <w:sz w:val="20"/>
        </w:rPr>
        <w:t> </w:t>
      </w:r>
      <w:r>
        <w:rPr>
          <w:sz w:val="20"/>
        </w:rPr>
        <w:t>Avoid</w:t>
      </w:r>
      <w:r>
        <w:rPr>
          <w:spacing w:val="-8"/>
          <w:sz w:val="20"/>
        </w:rPr>
        <w:t> </w:t>
      </w:r>
      <w:r>
        <w:rPr>
          <w:sz w:val="20"/>
        </w:rPr>
        <w:t>exposure</w:t>
      </w:r>
      <w:r>
        <w:rPr>
          <w:spacing w:val="-7"/>
          <w:sz w:val="20"/>
        </w:rPr>
        <w:t> </w:t>
      </w:r>
      <w:r>
        <w:rPr>
          <w:sz w:val="20"/>
        </w:rPr>
        <w:t>to</w:t>
      </w:r>
      <w:r>
        <w:rPr>
          <w:spacing w:val="-8"/>
          <w:sz w:val="20"/>
        </w:rPr>
        <w:t> </w:t>
      </w:r>
      <w:r>
        <w:rPr>
          <w:sz w:val="20"/>
        </w:rPr>
        <w:t>high</w:t>
      </w:r>
      <w:r>
        <w:rPr>
          <w:spacing w:val="-8"/>
          <w:sz w:val="20"/>
        </w:rPr>
        <w:t> </w:t>
      </w:r>
      <w:r>
        <w:rPr>
          <w:sz w:val="20"/>
        </w:rPr>
        <w:t>temperatures</w:t>
      </w:r>
      <w:r>
        <w:rPr>
          <w:spacing w:val="-5"/>
          <w:sz w:val="20"/>
        </w:rPr>
        <w:t> </w:t>
      </w:r>
      <w:r>
        <w:rPr>
          <w:sz w:val="20"/>
        </w:rPr>
        <w:t>or direct sunlight.</w:t>
      </w:r>
    </w:p>
    <w:p>
      <w:pPr>
        <w:pStyle w:val="Heading2"/>
        <w:numPr>
          <w:ilvl w:val="1"/>
          <w:numId w:val="13"/>
        </w:numPr>
        <w:tabs>
          <w:tab w:pos="679" w:val="left" w:leader="none"/>
        </w:tabs>
        <w:spacing w:line="240" w:lineRule="auto" w:before="138" w:after="0"/>
        <w:ind w:left="679" w:right="0" w:hanging="440"/>
        <w:jc w:val="left"/>
      </w:pPr>
      <w:r>
        <w:rPr>
          <w:spacing w:val="-2"/>
        </w:rPr>
        <w:t>Incompatible</w:t>
      </w:r>
      <w:r>
        <w:rPr>
          <w:spacing w:val="9"/>
        </w:rPr>
        <w:t> </w:t>
      </w:r>
      <w:r>
        <w:rPr>
          <w:spacing w:val="-2"/>
        </w:rPr>
        <w:t>materials</w:t>
      </w:r>
    </w:p>
    <w:p>
      <w:pPr>
        <w:pStyle w:val="ListParagraph"/>
        <w:numPr>
          <w:ilvl w:val="2"/>
          <w:numId w:val="13"/>
        </w:numPr>
        <w:tabs>
          <w:tab w:pos="882" w:val="left" w:leader="none"/>
        </w:tabs>
        <w:spacing w:line="240" w:lineRule="auto" w:before="82" w:after="0"/>
        <w:ind w:left="882" w:right="142" w:hanging="212"/>
        <w:jc w:val="left"/>
        <w:rPr>
          <w:sz w:val="20"/>
        </w:rPr>
      </w:pPr>
      <w:r>
        <w:rPr>
          <w:sz w:val="20"/>
        </w:rPr>
        <w:t>Strong</w:t>
      </w:r>
      <w:r>
        <w:rPr>
          <w:spacing w:val="-6"/>
          <w:sz w:val="20"/>
        </w:rPr>
        <w:t> </w:t>
      </w:r>
      <w:r>
        <w:rPr>
          <w:sz w:val="20"/>
        </w:rPr>
        <w:t>acids.</w:t>
      </w:r>
      <w:r>
        <w:rPr>
          <w:spacing w:val="-14"/>
          <w:sz w:val="20"/>
        </w:rPr>
        <w:t> </w:t>
      </w:r>
      <w:r>
        <w:rPr>
          <w:sz w:val="20"/>
        </w:rPr>
        <w:t>Amines.</w:t>
      </w:r>
      <w:r>
        <w:rPr>
          <w:spacing w:val="-6"/>
          <w:sz w:val="20"/>
        </w:rPr>
        <w:t> </w:t>
      </w:r>
      <w:r>
        <w:rPr>
          <w:sz w:val="20"/>
        </w:rPr>
        <w:t>contact</w:t>
      </w:r>
      <w:r>
        <w:rPr>
          <w:spacing w:val="-6"/>
          <w:sz w:val="20"/>
        </w:rPr>
        <w:t> </w:t>
      </w:r>
      <w:r>
        <w:rPr>
          <w:sz w:val="20"/>
        </w:rPr>
        <w:t>with</w:t>
      </w:r>
      <w:r>
        <w:rPr>
          <w:spacing w:val="-5"/>
          <w:sz w:val="20"/>
        </w:rPr>
        <w:t> </w:t>
      </w:r>
      <w:r>
        <w:rPr>
          <w:sz w:val="20"/>
        </w:rPr>
        <w:t>metals</w:t>
      </w:r>
      <w:r>
        <w:rPr>
          <w:spacing w:val="-4"/>
          <w:sz w:val="20"/>
        </w:rPr>
        <w:t> </w:t>
      </w:r>
      <w:r>
        <w:rPr>
          <w:sz w:val="20"/>
        </w:rPr>
        <w:t>may</w:t>
      </w:r>
      <w:r>
        <w:rPr>
          <w:spacing w:val="-13"/>
          <w:sz w:val="20"/>
        </w:rPr>
        <w:t> </w:t>
      </w:r>
      <w:r>
        <w:rPr>
          <w:sz w:val="20"/>
        </w:rPr>
        <w:t>result</w:t>
      </w:r>
      <w:r>
        <w:rPr>
          <w:spacing w:val="-6"/>
          <w:sz w:val="20"/>
        </w:rPr>
        <w:t> </w:t>
      </w:r>
      <w:r>
        <w:rPr>
          <w:sz w:val="20"/>
        </w:rPr>
        <w:t>in</w:t>
      </w:r>
      <w:r>
        <w:rPr>
          <w:spacing w:val="-6"/>
          <w:sz w:val="20"/>
        </w:rPr>
        <w:t> </w:t>
      </w:r>
      <w:r>
        <w:rPr>
          <w:sz w:val="20"/>
        </w:rPr>
        <w:t>decomposition</w:t>
      </w:r>
      <w:r>
        <w:rPr>
          <w:spacing w:val="-5"/>
          <w:sz w:val="20"/>
        </w:rPr>
        <w:t> </w:t>
      </w:r>
      <w:r>
        <w:rPr>
          <w:sz w:val="20"/>
        </w:rPr>
        <w:t>with</w:t>
      </w:r>
      <w:r>
        <w:rPr>
          <w:spacing w:val="-5"/>
          <w:sz w:val="20"/>
        </w:rPr>
        <w:t> </w:t>
      </w:r>
      <w:r>
        <w:rPr>
          <w:sz w:val="20"/>
        </w:rPr>
        <w:t>the</w:t>
      </w:r>
      <w:r>
        <w:rPr>
          <w:spacing w:val="-5"/>
          <w:sz w:val="20"/>
        </w:rPr>
        <w:t> </w:t>
      </w:r>
      <w:r>
        <w:rPr>
          <w:sz w:val="20"/>
        </w:rPr>
        <w:t>formation</w:t>
      </w:r>
      <w:r>
        <w:rPr>
          <w:spacing w:val="-6"/>
          <w:sz w:val="20"/>
        </w:rPr>
        <w:t> </w:t>
      </w:r>
      <w:r>
        <w:rPr>
          <w:sz w:val="20"/>
        </w:rPr>
        <w:t>of </w:t>
      </w:r>
      <w:r>
        <w:rPr>
          <w:spacing w:val="-2"/>
          <w:sz w:val="20"/>
        </w:rPr>
        <w:t>Oxygen</w:t>
      </w:r>
    </w:p>
    <w:p>
      <w:pPr>
        <w:pStyle w:val="Heading2"/>
        <w:numPr>
          <w:ilvl w:val="1"/>
          <w:numId w:val="13"/>
        </w:numPr>
        <w:tabs>
          <w:tab w:pos="440" w:val="left" w:leader="none"/>
        </w:tabs>
        <w:spacing w:line="240" w:lineRule="auto" w:before="138" w:after="0"/>
        <w:ind w:left="440" w:right="4983" w:hanging="440"/>
        <w:jc w:val="right"/>
      </w:pPr>
      <w:r>
        <w:rPr/>
        <w:t>Hazardous</w:t>
      </w:r>
      <w:r>
        <w:rPr>
          <w:spacing w:val="-14"/>
        </w:rPr>
        <w:t> </w:t>
      </w:r>
      <w:r>
        <w:rPr/>
        <w:t>decomposition</w:t>
      </w:r>
      <w:r>
        <w:rPr>
          <w:spacing w:val="-13"/>
        </w:rPr>
        <w:t> </w:t>
      </w:r>
      <w:r>
        <w:rPr>
          <w:spacing w:val="-2"/>
        </w:rPr>
        <w:t>products</w:t>
      </w:r>
    </w:p>
    <w:p>
      <w:pPr>
        <w:pStyle w:val="ListParagraph"/>
        <w:numPr>
          <w:ilvl w:val="2"/>
          <w:numId w:val="13"/>
        </w:numPr>
        <w:tabs>
          <w:tab w:pos="211" w:val="left" w:leader="none"/>
        </w:tabs>
        <w:spacing w:line="240" w:lineRule="auto" w:before="82" w:after="0"/>
        <w:ind w:left="211" w:right="5059" w:hanging="211"/>
        <w:jc w:val="right"/>
        <w:rPr>
          <w:sz w:val="20"/>
        </w:rPr>
      </w:pPr>
      <w:r>
        <w:rPr>
          <w:spacing w:val="-2"/>
          <w:sz w:val="20"/>
        </w:rPr>
        <w:t>Oxygen.</w:t>
      </w:r>
      <w:r>
        <w:rPr>
          <w:sz w:val="20"/>
        </w:rPr>
        <w:t> </w:t>
      </w:r>
      <w:r>
        <w:rPr>
          <w:spacing w:val="-2"/>
          <w:sz w:val="20"/>
        </w:rPr>
        <w:t>hypochlorus</w:t>
      </w:r>
      <w:r>
        <w:rPr>
          <w:spacing w:val="1"/>
          <w:sz w:val="20"/>
        </w:rPr>
        <w:t> </w:t>
      </w:r>
      <w:r>
        <w:rPr>
          <w:spacing w:val="-2"/>
          <w:sz w:val="20"/>
        </w:rPr>
        <w:t>acid</w:t>
      </w:r>
      <w:r>
        <w:rPr>
          <w:spacing w:val="1"/>
          <w:sz w:val="20"/>
        </w:rPr>
        <w:t> </w:t>
      </w:r>
      <w:r>
        <w:rPr>
          <w:spacing w:val="-2"/>
          <w:sz w:val="20"/>
        </w:rPr>
        <w:t>Chlorine.</w:t>
      </w:r>
    </w:p>
    <w:p>
      <w:pPr>
        <w:pStyle w:val="BodyText"/>
        <w:spacing w:before="11"/>
        <w:ind w:left="0"/>
        <w:rPr>
          <w:sz w:val="11"/>
        </w:rPr>
      </w:pPr>
      <w:r>
        <w:rPr>
          <w:sz w:val="11"/>
        </w:rPr>
        <mc:AlternateContent>
          <mc:Choice Requires="wps">
            <w:drawing>
              <wp:anchor distT="0" distB="0" distL="0" distR="0" allowOverlap="1" layoutInCell="1" locked="0" behindDoc="1" simplePos="0" relativeHeight="487596032">
                <wp:simplePos x="0" y="0"/>
                <wp:positionH relativeFrom="page">
                  <wp:posOffset>914400</wp:posOffset>
                </wp:positionH>
                <wp:positionV relativeFrom="paragraph">
                  <wp:posOffset>102590</wp:posOffset>
                </wp:positionV>
                <wp:extent cx="5733415"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8.077998pt;width:451.45pt;height:.1pt;mso-position-horizontal-relative:page;mso-position-vertical-relative:paragraph;z-index:-15720448;mso-wrap-distance-left:0;mso-wrap-distance-right:0" id="docshape17" coordorigin="1440,162" coordsize="9029,0" path="m1440,162l10469,162e" filled="false" stroked="true" strokeweight="1.44pt" strokecolor="#000000">
                <v:path arrowok="t"/>
                <v:stroke dashstyle="solid"/>
                <w10:wrap type="topAndBottom"/>
              </v:shape>
            </w:pict>
          </mc:Fallback>
        </mc:AlternateContent>
      </w:r>
    </w:p>
    <w:p>
      <w:pPr>
        <w:pStyle w:val="Heading1"/>
        <w:tabs>
          <w:tab w:pos="1705" w:val="left" w:leader="none"/>
        </w:tabs>
      </w:pPr>
      <w:r>
        <w:rPr/>
        <w:t>SECTION</w:t>
      </w:r>
      <w:r>
        <w:rPr>
          <w:spacing w:val="-4"/>
        </w:rPr>
        <w:t> </w:t>
      </w:r>
      <w:r>
        <w:rPr>
          <w:spacing w:val="-5"/>
        </w:rPr>
        <w:t>11:</w:t>
      </w:r>
      <w:r>
        <w:rPr/>
        <w:tab/>
      </w:r>
      <w:r>
        <w:rPr>
          <w:spacing w:val="-2"/>
        </w:rPr>
        <w:t>Toxicological</w:t>
      </w:r>
      <w:r>
        <w:rPr>
          <w:spacing w:val="6"/>
        </w:rPr>
        <w:t> </w:t>
      </w:r>
      <w:r>
        <w:rPr>
          <w:spacing w:val="-2"/>
        </w:rPr>
        <w:t>information</w:t>
      </w:r>
    </w:p>
    <w:p>
      <w:pPr>
        <w:pStyle w:val="BodyText"/>
        <w:spacing w:before="76"/>
        <w:ind w:left="0"/>
        <w:rPr>
          <w:b/>
          <w:sz w:val="24"/>
        </w:rPr>
      </w:pPr>
    </w:p>
    <w:p>
      <w:pPr>
        <w:pStyle w:val="Heading2"/>
        <w:numPr>
          <w:ilvl w:val="1"/>
          <w:numId w:val="14"/>
        </w:numPr>
        <w:tabs>
          <w:tab w:pos="667" w:val="left" w:leader="none"/>
        </w:tabs>
        <w:spacing w:line="240" w:lineRule="auto" w:before="0" w:after="0"/>
        <w:ind w:left="667" w:right="0" w:hanging="428"/>
        <w:jc w:val="left"/>
      </w:pPr>
      <w:r>
        <w:rPr/>
        <w:t>Information</w:t>
      </w:r>
      <w:r>
        <w:rPr>
          <w:spacing w:val="-8"/>
        </w:rPr>
        <w:t> </w:t>
      </w:r>
      <w:r>
        <w:rPr/>
        <w:t>on</w:t>
      </w:r>
      <w:r>
        <w:rPr>
          <w:spacing w:val="-7"/>
        </w:rPr>
        <w:t> </w:t>
      </w:r>
      <w:r>
        <w:rPr/>
        <w:t>hazard</w:t>
      </w:r>
      <w:r>
        <w:rPr>
          <w:spacing w:val="-7"/>
        </w:rPr>
        <w:t> </w:t>
      </w:r>
      <w:r>
        <w:rPr/>
        <w:t>classes</w:t>
      </w:r>
      <w:r>
        <w:rPr>
          <w:spacing w:val="-7"/>
        </w:rPr>
        <w:t> </w:t>
      </w:r>
      <w:r>
        <w:rPr/>
        <w:t>as</w:t>
      </w:r>
      <w:r>
        <w:rPr>
          <w:spacing w:val="-7"/>
        </w:rPr>
        <w:t> </w:t>
      </w:r>
      <w:r>
        <w:rPr/>
        <w:t>defined</w:t>
      </w:r>
      <w:r>
        <w:rPr>
          <w:spacing w:val="-7"/>
        </w:rPr>
        <w:t> </w:t>
      </w:r>
      <w:r>
        <w:rPr/>
        <w:t>in</w:t>
      </w:r>
      <w:r>
        <w:rPr>
          <w:spacing w:val="-6"/>
        </w:rPr>
        <w:t> </w:t>
      </w:r>
      <w:r>
        <w:rPr/>
        <w:t>Regulation</w:t>
      </w:r>
      <w:r>
        <w:rPr>
          <w:spacing w:val="-6"/>
        </w:rPr>
        <w:t> </w:t>
      </w:r>
      <w:r>
        <w:rPr/>
        <w:t>(EC)</w:t>
      </w:r>
      <w:r>
        <w:rPr>
          <w:spacing w:val="-7"/>
        </w:rPr>
        <w:t> </w:t>
      </w:r>
      <w:r>
        <w:rPr/>
        <w:t>No</w:t>
      </w:r>
      <w:r>
        <w:rPr>
          <w:spacing w:val="-7"/>
        </w:rPr>
        <w:t> </w:t>
      </w:r>
      <w:r>
        <w:rPr>
          <w:spacing w:val="-2"/>
        </w:rPr>
        <w:t>1272/2008</w:t>
      </w:r>
    </w:p>
    <w:p>
      <w:pPr>
        <w:pStyle w:val="BodyText"/>
        <w:spacing w:before="53"/>
        <w:ind w:left="0"/>
        <w:rPr>
          <w:b/>
        </w:rPr>
      </w:pPr>
    </w:p>
    <w:p>
      <w:pPr>
        <w:pStyle w:val="ListParagraph"/>
        <w:numPr>
          <w:ilvl w:val="2"/>
          <w:numId w:val="14"/>
        </w:numPr>
        <w:tabs>
          <w:tab w:pos="1256" w:val="left" w:leader="none"/>
        </w:tabs>
        <w:spacing w:line="240" w:lineRule="auto" w:before="1" w:after="0"/>
        <w:ind w:left="1256" w:right="0" w:hanging="586"/>
        <w:jc w:val="left"/>
        <w:rPr>
          <w:b/>
          <w:sz w:val="20"/>
        </w:rPr>
      </w:pPr>
      <w:r>
        <w:rPr>
          <w:b/>
          <w:spacing w:val="-2"/>
          <w:sz w:val="20"/>
        </w:rPr>
        <w:t>Acute</w:t>
      </w:r>
      <w:r>
        <w:rPr>
          <w:b/>
          <w:spacing w:val="-5"/>
          <w:sz w:val="20"/>
        </w:rPr>
        <w:t> </w:t>
      </w:r>
      <w:r>
        <w:rPr>
          <w:b/>
          <w:spacing w:val="-2"/>
          <w:sz w:val="20"/>
        </w:rPr>
        <w:t>toxicity</w:t>
      </w:r>
    </w:p>
    <w:p>
      <w:pPr>
        <w:pStyle w:val="BodyText"/>
        <w:tabs>
          <w:tab w:pos="2648" w:val="left" w:leader="none"/>
        </w:tabs>
        <w:spacing w:line="295" w:lineRule="auto" w:before="125"/>
        <w:ind w:left="1030" w:right="5377"/>
      </w:pPr>
      <w:r>
        <w:rPr/>
        <w:t>LD</w:t>
      </w:r>
      <w:r>
        <w:rPr>
          <w:rFonts w:ascii="Microsoft Sans Serif" w:hAnsi="Microsoft Sans Serif"/>
        </w:rPr>
        <w:t>₅₀ </w:t>
      </w:r>
      <w:r>
        <w:rPr/>
        <w:t>(oral) :</w:t>
        <w:tab/>
        <w:t>1100</w:t>
      </w:r>
      <w:r>
        <w:rPr>
          <w:spacing w:val="-14"/>
        </w:rPr>
        <w:t> </w:t>
      </w:r>
      <w:r>
        <w:rPr/>
        <w:t>mg/kg LD</w:t>
      </w:r>
      <w:r>
        <w:rPr>
          <w:rFonts w:ascii="Microsoft Sans Serif" w:hAnsi="Microsoft Sans Serif"/>
        </w:rPr>
        <w:t>₅₀</w:t>
      </w:r>
      <w:r>
        <w:rPr>
          <w:rFonts w:ascii="Microsoft Sans Serif" w:hAnsi="Microsoft Sans Serif"/>
          <w:spacing w:val="-4"/>
        </w:rPr>
        <w:t> </w:t>
      </w:r>
      <w:r>
        <w:rPr/>
        <w:t>(dermal)</w:t>
      </w:r>
      <w:r>
        <w:rPr>
          <w:spacing w:val="-4"/>
        </w:rPr>
        <w:t> </w:t>
      </w:r>
      <w:r>
        <w:rPr>
          <w:spacing w:val="-10"/>
        </w:rPr>
        <w:t>:</w:t>
      </w:r>
      <w:r>
        <w:rPr/>
        <w:tab/>
      </w:r>
      <w:r>
        <w:rPr>
          <w:spacing w:val="-56"/>
        </w:rPr>
        <w:t> </w:t>
      </w:r>
      <w:r>
        <w:rPr/>
        <w:t>2000</w:t>
      </w:r>
      <w:r>
        <w:rPr>
          <w:spacing w:val="-9"/>
        </w:rPr>
        <w:t> </w:t>
      </w:r>
      <w:r>
        <w:rPr>
          <w:spacing w:val="-2"/>
        </w:rPr>
        <w:t>mg/kg</w:t>
      </w:r>
    </w:p>
    <w:p>
      <w:pPr>
        <w:pStyle w:val="BodyText"/>
        <w:spacing w:before="0"/>
        <w:ind w:left="1030"/>
      </w:pPr>
      <w:r>
        <w:rPr/>
        <w:t>LC</w:t>
      </w:r>
      <w:r>
        <w:rPr>
          <w:rFonts w:ascii="Microsoft Sans Serif" w:hAnsi="Microsoft Sans Serif"/>
        </w:rPr>
        <w:t>₅₀</w:t>
      </w:r>
      <w:r>
        <w:rPr>
          <w:rFonts w:ascii="Microsoft Sans Serif" w:hAnsi="Microsoft Sans Serif"/>
          <w:spacing w:val="-7"/>
        </w:rPr>
        <w:t> </w:t>
      </w:r>
      <w:r>
        <w:rPr/>
        <w:t>(inhalation)</w:t>
      </w:r>
      <w:r>
        <w:rPr>
          <w:spacing w:val="-7"/>
        </w:rPr>
        <w:t> </w:t>
      </w:r>
      <w:r>
        <w:rPr/>
        <w:t>:</w:t>
      </w:r>
      <w:r>
        <w:rPr>
          <w:spacing w:val="17"/>
        </w:rPr>
        <w:t> </w:t>
      </w:r>
      <w:r>
        <w:rPr/>
        <w:t>&gt;20</w:t>
      </w:r>
      <w:r>
        <w:rPr>
          <w:spacing w:val="-8"/>
        </w:rPr>
        <w:t> </w:t>
      </w:r>
      <w:r>
        <w:rPr/>
        <w:t>mg/l/4hr</w:t>
      </w:r>
      <w:r>
        <w:rPr>
          <w:spacing w:val="-5"/>
        </w:rPr>
        <w:t> </w:t>
      </w:r>
      <w:r>
        <w:rPr>
          <w:spacing w:val="-2"/>
        </w:rPr>
        <w:t>(gas/vapour)</w:t>
      </w:r>
    </w:p>
    <w:p>
      <w:pPr>
        <w:pStyle w:val="Heading2"/>
        <w:numPr>
          <w:ilvl w:val="2"/>
          <w:numId w:val="14"/>
        </w:numPr>
        <w:tabs>
          <w:tab w:pos="1263" w:val="left" w:leader="none"/>
        </w:tabs>
        <w:spacing w:line="240" w:lineRule="auto" w:before="212" w:after="0"/>
        <w:ind w:left="1263" w:right="0" w:hanging="593"/>
        <w:jc w:val="left"/>
      </w:pPr>
      <w:r>
        <w:rPr/>
        <w:t>Skin</w:t>
      </w:r>
      <w:r>
        <w:rPr>
          <w:spacing w:val="-7"/>
        </w:rPr>
        <w:t> </w:t>
      </w:r>
      <w:r>
        <w:rPr>
          <w:spacing w:val="-2"/>
        </w:rPr>
        <w:t>corrosion/irritation</w:t>
      </w:r>
    </w:p>
    <w:p>
      <w:pPr>
        <w:pStyle w:val="BodyText"/>
        <w:ind w:left="1030"/>
      </w:pPr>
      <w:r>
        <w:rPr/>
        <w:t>Corrosive</w:t>
      </w:r>
      <w:r>
        <w:rPr>
          <w:spacing w:val="-9"/>
        </w:rPr>
        <w:t> </w:t>
      </w:r>
      <w:r>
        <w:rPr/>
        <w:t>to</w:t>
      </w:r>
      <w:r>
        <w:rPr>
          <w:spacing w:val="-7"/>
        </w:rPr>
        <w:t> </w:t>
      </w:r>
      <w:r>
        <w:rPr>
          <w:spacing w:val="-4"/>
        </w:rPr>
        <w:t>skin.</w:t>
      </w:r>
    </w:p>
    <w:p>
      <w:pPr>
        <w:pStyle w:val="Heading2"/>
        <w:numPr>
          <w:ilvl w:val="2"/>
          <w:numId w:val="14"/>
        </w:numPr>
        <w:tabs>
          <w:tab w:pos="1263" w:val="left" w:leader="none"/>
        </w:tabs>
        <w:spacing w:line="240" w:lineRule="auto" w:before="212" w:after="0"/>
        <w:ind w:left="1263" w:right="0" w:hanging="593"/>
        <w:jc w:val="left"/>
      </w:pPr>
      <w:r>
        <w:rPr/>
        <w:t>Serious</w:t>
      </w:r>
      <w:r>
        <w:rPr>
          <w:spacing w:val="-10"/>
        </w:rPr>
        <w:t> </w:t>
      </w:r>
      <w:r>
        <w:rPr/>
        <w:t>eye</w:t>
      </w:r>
      <w:r>
        <w:rPr>
          <w:spacing w:val="-10"/>
        </w:rPr>
        <w:t> </w:t>
      </w:r>
      <w:r>
        <w:rPr>
          <w:spacing w:val="-2"/>
        </w:rPr>
        <w:t>damage/irritation</w:t>
      </w:r>
    </w:p>
    <w:p>
      <w:pPr>
        <w:pStyle w:val="BodyText"/>
        <w:ind w:left="1030"/>
      </w:pPr>
      <w:r>
        <w:rPr>
          <w:spacing w:val="-2"/>
        </w:rPr>
        <w:t>Corrosive.</w:t>
      </w:r>
    </w:p>
    <w:p>
      <w:pPr>
        <w:pStyle w:val="ListParagraph"/>
        <w:numPr>
          <w:ilvl w:val="2"/>
          <w:numId w:val="14"/>
        </w:numPr>
        <w:tabs>
          <w:tab w:pos="1263" w:val="left" w:leader="none"/>
        </w:tabs>
        <w:spacing w:line="240" w:lineRule="auto" w:before="211" w:after="0"/>
        <w:ind w:left="1263" w:right="0" w:hanging="593"/>
        <w:jc w:val="left"/>
        <w:rPr>
          <w:b/>
          <w:sz w:val="20"/>
        </w:rPr>
      </w:pPr>
      <w:r>
        <w:rPr>
          <w:b/>
          <w:sz w:val="20"/>
        </w:rPr>
        <w:t>Respiratory</w:t>
      </w:r>
      <w:r>
        <w:rPr>
          <w:b/>
          <w:spacing w:val="-11"/>
          <w:sz w:val="20"/>
        </w:rPr>
        <w:t> </w:t>
      </w:r>
      <w:r>
        <w:rPr>
          <w:b/>
          <w:sz w:val="20"/>
        </w:rPr>
        <w:t>or</w:t>
      </w:r>
      <w:r>
        <w:rPr>
          <w:b/>
          <w:spacing w:val="-9"/>
          <w:sz w:val="20"/>
        </w:rPr>
        <w:t> </w:t>
      </w:r>
      <w:r>
        <w:rPr>
          <w:b/>
          <w:sz w:val="20"/>
        </w:rPr>
        <w:t>skin</w:t>
      </w:r>
      <w:r>
        <w:rPr>
          <w:b/>
          <w:spacing w:val="-7"/>
          <w:sz w:val="20"/>
        </w:rPr>
        <w:t> </w:t>
      </w:r>
      <w:r>
        <w:rPr>
          <w:b/>
          <w:spacing w:val="-2"/>
          <w:sz w:val="20"/>
        </w:rPr>
        <w:t>sensitisation</w:t>
      </w:r>
    </w:p>
    <w:p>
      <w:pPr>
        <w:pStyle w:val="ListParagraph"/>
        <w:spacing w:after="0" w:line="240" w:lineRule="auto"/>
        <w:jc w:val="left"/>
        <w:rPr>
          <w:b/>
          <w:sz w:val="20"/>
        </w:rPr>
        <w:sectPr>
          <w:pgSz w:w="11910" w:h="16840"/>
          <w:pgMar w:header="916" w:footer="1093" w:top="1380" w:bottom="1280" w:left="1417" w:right="1417"/>
        </w:sectPr>
      </w:pPr>
    </w:p>
    <w:p>
      <w:pPr>
        <w:pStyle w:val="Heading1"/>
        <w:tabs>
          <w:tab w:pos="1705" w:val="left" w:leader="none"/>
          <w:tab w:pos="5020" w:val="left" w:leader="dot"/>
        </w:tabs>
        <w:spacing w:before="36"/>
      </w:pPr>
      <w:r>
        <w:rPr/>
        <w:t>SECTION</w:t>
      </w:r>
      <w:r>
        <w:rPr>
          <w:spacing w:val="-4"/>
        </w:rPr>
        <w:t> </w:t>
      </w:r>
      <w:r>
        <w:rPr>
          <w:spacing w:val="-5"/>
        </w:rPr>
        <w:t>11:</w:t>
      </w:r>
      <w:r>
        <w:rPr/>
        <w:tab/>
        <w:t>Toxicological</w:t>
      </w:r>
      <w:r>
        <w:rPr>
          <w:spacing w:val="-12"/>
        </w:rPr>
        <w:t> </w:t>
      </w:r>
      <w:r>
        <w:rPr/>
        <w:t>information</w:t>
      </w:r>
      <w:r>
        <w:rPr>
          <w:spacing w:val="-8"/>
        </w:rPr>
        <w:t> </w:t>
      </w:r>
      <w:r>
        <w:rPr>
          <w:spacing w:val="-10"/>
        </w:rPr>
        <w:t>(</w:t>
      </w:r>
      <w:r>
        <w:rPr>
          <w:rFonts w:ascii="Times New Roman"/>
          <w:b w:val="0"/>
        </w:rPr>
        <w:tab/>
      </w:r>
      <w:r>
        <w:rPr>
          <w:spacing w:val="-10"/>
        </w:rPr>
        <w:t>)</w:t>
      </w:r>
    </w:p>
    <w:p>
      <w:pPr>
        <w:pStyle w:val="BodyText"/>
        <w:spacing w:before="223"/>
        <w:ind w:left="1030"/>
      </w:pPr>
      <w:r>
        <w:rPr/>
        <w:t>Not</w:t>
      </w:r>
      <w:r>
        <w:rPr>
          <w:spacing w:val="-7"/>
        </w:rPr>
        <w:t> </w:t>
      </w:r>
      <w:r>
        <w:rPr>
          <w:spacing w:val="-2"/>
        </w:rPr>
        <w:t>sensitising.</w:t>
      </w:r>
    </w:p>
    <w:p>
      <w:pPr>
        <w:pStyle w:val="Heading2"/>
        <w:numPr>
          <w:ilvl w:val="2"/>
          <w:numId w:val="14"/>
        </w:numPr>
        <w:tabs>
          <w:tab w:pos="1263" w:val="left" w:leader="none"/>
        </w:tabs>
        <w:spacing w:line="240" w:lineRule="auto" w:before="211" w:after="0"/>
        <w:ind w:left="1263" w:right="0" w:hanging="593"/>
        <w:jc w:val="left"/>
      </w:pPr>
      <w:r>
        <w:rPr/>
        <w:t>Germ</w:t>
      </w:r>
      <w:r>
        <w:rPr>
          <w:spacing w:val="-6"/>
        </w:rPr>
        <w:t> </w:t>
      </w:r>
      <w:r>
        <w:rPr/>
        <w:t>cell</w:t>
      </w:r>
      <w:r>
        <w:rPr>
          <w:spacing w:val="-6"/>
        </w:rPr>
        <w:t> </w:t>
      </w:r>
      <w:r>
        <w:rPr>
          <w:spacing w:val="-2"/>
        </w:rPr>
        <w:t>mutagenicity</w:t>
      </w:r>
    </w:p>
    <w:p>
      <w:pPr>
        <w:pStyle w:val="BodyText"/>
        <w:ind w:left="1030"/>
      </w:pPr>
      <w:r>
        <w:rPr/>
        <w:t>This</w:t>
      </w:r>
      <w:r>
        <w:rPr>
          <w:spacing w:val="-8"/>
        </w:rPr>
        <w:t> </w:t>
      </w:r>
      <w:r>
        <w:rPr/>
        <w:t>substance</w:t>
      </w:r>
      <w:r>
        <w:rPr>
          <w:spacing w:val="-9"/>
        </w:rPr>
        <w:t> </w:t>
      </w:r>
      <w:r>
        <w:rPr/>
        <w:t>has</w:t>
      </w:r>
      <w:r>
        <w:rPr>
          <w:spacing w:val="-6"/>
        </w:rPr>
        <w:t> </w:t>
      </w:r>
      <w:r>
        <w:rPr/>
        <w:t>no</w:t>
      </w:r>
      <w:r>
        <w:rPr>
          <w:spacing w:val="-8"/>
        </w:rPr>
        <w:t> </w:t>
      </w:r>
      <w:r>
        <w:rPr/>
        <w:t>evidence</w:t>
      </w:r>
      <w:r>
        <w:rPr>
          <w:spacing w:val="-9"/>
        </w:rPr>
        <w:t> </w:t>
      </w:r>
      <w:r>
        <w:rPr/>
        <w:t>of</w:t>
      </w:r>
      <w:r>
        <w:rPr>
          <w:spacing w:val="-5"/>
        </w:rPr>
        <w:t> </w:t>
      </w:r>
      <w:r>
        <w:rPr/>
        <w:t>mutagenic</w:t>
      </w:r>
      <w:r>
        <w:rPr>
          <w:spacing w:val="-8"/>
        </w:rPr>
        <w:t> </w:t>
      </w:r>
      <w:r>
        <w:rPr>
          <w:spacing w:val="-2"/>
        </w:rPr>
        <w:t>properties.</w:t>
      </w:r>
    </w:p>
    <w:p>
      <w:pPr>
        <w:pStyle w:val="Heading2"/>
        <w:numPr>
          <w:ilvl w:val="2"/>
          <w:numId w:val="14"/>
        </w:numPr>
        <w:tabs>
          <w:tab w:pos="1263" w:val="left" w:leader="none"/>
        </w:tabs>
        <w:spacing w:line="240" w:lineRule="auto" w:before="212" w:after="0"/>
        <w:ind w:left="1263" w:right="0" w:hanging="593"/>
        <w:jc w:val="left"/>
      </w:pPr>
      <w:r>
        <w:rPr>
          <w:spacing w:val="-2"/>
        </w:rPr>
        <w:t>Carcinogenicity</w:t>
      </w:r>
    </w:p>
    <w:p>
      <w:pPr>
        <w:pStyle w:val="BodyText"/>
        <w:ind w:left="1030"/>
      </w:pPr>
      <w:r>
        <w:rPr/>
        <w:t>There</w:t>
      </w:r>
      <w:r>
        <w:rPr>
          <w:spacing w:val="-7"/>
        </w:rPr>
        <w:t> </w:t>
      </w:r>
      <w:r>
        <w:rPr/>
        <w:t>is</w:t>
      </w:r>
      <w:r>
        <w:rPr>
          <w:spacing w:val="-7"/>
        </w:rPr>
        <w:t> </w:t>
      </w:r>
      <w:r>
        <w:rPr/>
        <w:t>no</w:t>
      </w:r>
      <w:r>
        <w:rPr>
          <w:spacing w:val="-6"/>
        </w:rPr>
        <w:t> </w:t>
      </w:r>
      <w:r>
        <w:rPr/>
        <w:t>evidence</w:t>
      </w:r>
      <w:r>
        <w:rPr>
          <w:spacing w:val="-7"/>
        </w:rPr>
        <w:t> </w:t>
      </w:r>
      <w:r>
        <w:rPr/>
        <w:t>that</w:t>
      </w:r>
      <w:r>
        <w:rPr>
          <w:spacing w:val="-7"/>
        </w:rPr>
        <w:t> </w:t>
      </w:r>
      <w:r>
        <w:rPr/>
        <w:t>the</w:t>
      </w:r>
      <w:r>
        <w:rPr>
          <w:spacing w:val="-6"/>
        </w:rPr>
        <w:t> </w:t>
      </w:r>
      <w:r>
        <w:rPr/>
        <w:t>product</w:t>
      </w:r>
      <w:r>
        <w:rPr>
          <w:spacing w:val="-8"/>
        </w:rPr>
        <w:t> </w:t>
      </w:r>
      <w:r>
        <w:rPr/>
        <w:t>can</w:t>
      </w:r>
      <w:r>
        <w:rPr>
          <w:spacing w:val="-6"/>
        </w:rPr>
        <w:t> </w:t>
      </w:r>
      <w:r>
        <w:rPr/>
        <w:t>cause</w:t>
      </w:r>
      <w:r>
        <w:rPr>
          <w:spacing w:val="-8"/>
        </w:rPr>
        <w:t> </w:t>
      </w:r>
      <w:r>
        <w:rPr>
          <w:spacing w:val="-2"/>
        </w:rPr>
        <w:t>cancer.</w:t>
      </w:r>
    </w:p>
    <w:p>
      <w:pPr>
        <w:pStyle w:val="Heading2"/>
        <w:numPr>
          <w:ilvl w:val="2"/>
          <w:numId w:val="14"/>
        </w:numPr>
        <w:tabs>
          <w:tab w:pos="1263" w:val="left" w:leader="none"/>
        </w:tabs>
        <w:spacing w:line="240" w:lineRule="auto" w:before="211" w:after="0"/>
        <w:ind w:left="1263" w:right="0" w:hanging="593"/>
        <w:jc w:val="left"/>
      </w:pPr>
      <w:r>
        <w:rPr/>
        <w:t>Reproductive</w:t>
      </w:r>
      <w:r>
        <w:rPr>
          <w:spacing w:val="-13"/>
        </w:rPr>
        <w:t> </w:t>
      </w:r>
      <w:r>
        <w:rPr>
          <w:spacing w:val="-2"/>
        </w:rPr>
        <w:t>toxicity</w:t>
      </w:r>
    </w:p>
    <w:p>
      <w:pPr>
        <w:pStyle w:val="BodyText"/>
        <w:ind w:left="1030"/>
      </w:pPr>
      <w:r>
        <w:rPr/>
        <w:t>This</w:t>
      </w:r>
      <w:r>
        <w:rPr>
          <w:spacing w:val="-7"/>
        </w:rPr>
        <w:t> </w:t>
      </w:r>
      <w:r>
        <w:rPr/>
        <w:t>substance</w:t>
      </w:r>
      <w:r>
        <w:rPr>
          <w:spacing w:val="-8"/>
        </w:rPr>
        <w:t> </w:t>
      </w:r>
      <w:r>
        <w:rPr/>
        <w:t>has</w:t>
      </w:r>
      <w:r>
        <w:rPr>
          <w:spacing w:val="-5"/>
        </w:rPr>
        <w:t> </w:t>
      </w:r>
      <w:r>
        <w:rPr/>
        <w:t>no</w:t>
      </w:r>
      <w:r>
        <w:rPr>
          <w:spacing w:val="-7"/>
        </w:rPr>
        <w:t> </w:t>
      </w:r>
      <w:r>
        <w:rPr/>
        <w:t>evidence</w:t>
      </w:r>
      <w:r>
        <w:rPr>
          <w:spacing w:val="-7"/>
        </w:rPr>
        <w:t> </w:t>
      </w:r>
      <w:r>
        <w:rPr/>
        <w:t>of</w:t>
      </w:r>
      <w:r>
        <w:rPr>
          <w:spacing w:val="-4"/>
        </w:rPr>
        <w:t> </w:t>
      </w:r>
      <w:r>
        <w:rPr/>
        <w:t>toxicity</w:t>
      </w:r>
      <w:r>
        <w:rPr>
          <w:spacing w:val="-13"/>
        </w:rPr>
        <w:t> </w:t>
      </w:r>
      <w:r>
        <w:rPr/>
        <w:t>to</w:t>
      </w:r>
      <w:r>
        <w:rPr>
          <w:spacing w:val="-7"/>
        </w:rPr>
        <w:t> </w:t>
      </w:r>
      <w:r>
        <w:rPr>
          <w:spacing w:val="-2"/>
        </w:rPr>
        <w:t>reproduction.</w:t>
      </w:r>
    </w:p>
    <w:p>
      <w:pPr>
        <w:pStyle w:val="Heading2"/>
        <w:numPr>
          <w:ilvl w:val="2"/>
          <w:numId w:val="14"/>
        </w:numPr>
        <w:tabs>
          <w:tab w:pos="1263" w:val="left" w:leader="none"/>
        </w:tabs>
        <w:spacing w:line="240" w:lineRule="auto" w:before="212" w:after="0"/>
        <w:ind w:left="1263" w:right="0" w:hanging="593"/>
        <w:jc w:val="left"/>
      </w:pPr>
      <w:r>
        <w:rPr/>
        <w:t>STOT</w:t>
      </w:r>
      <w:r>
        <w:rPr>
          <w:spacing w:val="-5"/>
        </w:rPr>
        <w:t> </w:t>
      </w:r>
      <w:r>
        <w:rPr/>
        <w:t>(specific</w:t>
      </w:r>
      <w:r>
        <w:rPr>
          <w:spacing w:val="-10"/>
        </w:rPr>
        <w:t> </w:t>
      </w:r>
      <w:r>
        <w:rPr/>
        <w:t>target</w:t>
      </w:r>
      <w:r>
        <w:rPr>
          <w:spacing w:val="-6"/>
        </w:rPr>
        <w:t> </w:t>
      </w:r>
      <w:r>
        <w:rPr/>
        <w:t>organ</w:t>
      </w:r>
      <w:r>
        <w:rPr>
          <w:spacing w:val="-8"/>
        </w:rPr>
        <w:t> </w:t>
      </w:r>
      <w:r>
        <w:rPr/>
        <w:t>toxicity)</w:t>
      </w:r>
      <w:r>
        <w:rPr>
          <w:spacing w:val="-8"/>
        </w:rPr>
        <w:t> </w:t>
      </w:r>
      <w:r>
        <w:rPr/>
        <w:t>-</w:t>
      </w:r>
      <w:r>
        <w:rPr>
          <w:spacing w:val="-7"/>
        </w:rPr>
        <w:t> </w:t>
      </w:r>
      <w:r>
        <w:rPr/>
        <w:t>single</w:t>
      </w:r>
      <w:r>
        <w:rPr>
          <w:spacing w:val="-9"/>
        </w:rPr>
        <w:t> </w:t>
      </w:r>
      <w:r>
        <w:rPr>
          <w:spacing w:val="-2"/>
        </w:rPr>
        <w:t>exposure</w:t>
      </w:r>
    </w:p>
    <w:p>
      <w:pPr>
        <w:pStyle w:val="BodyText"/>
        <w:ind w:left="1030"/>
      </w:pPr>
      <w:r>
        <w:rPr/>
        <w:t>Irritating</w:t>
      </w:r>
      <w:r>
        <w:rPr>
          <w:spacing w:val="-11"/>
        </w:rPr>
        <w:t> </w:t>
      </w:r>
      <w:r>
        <w:rPr/>
        <w:t>to</w:t>
      </w:r>
      <w:r>
        <w:rPr>
          <w:spacing w:val="-9"/>
        </w:rPr>
        <w:t> </w:t>
      </w:r>
      <w:r>
        <w:rPr/>
        <w:t>respiratory</w:t>
      </w:r>
      <w:r>
        <w:rPr>
          <w:spacing w:val="-14"/>
        </w:rPr>
        <w:t> </w:t>
      </w:r>
      <w:r>
        <w:rPr>
          <w:spacing w:val="-2"/>
        </w:rPr>
        <w:t>system.</w:t>
      </w:r>
    </w:p>
    <w:p>
      <w:pPr>
        <w:pStyle w:val="Heading2"/>
        <w:numPr>
          <w:ilvl w:val="2"/>
          <w:numId w:val="14"/>
        </w:numPr>
        <w:tabs>
          <w:tab w:pos="593" w:val="left" w:leader="none"/>
        </w:tabs>
        <w:spacing w:line="240" w:lineRule="auto" w:before="212" w:after="0"/>
        <w:ind w:left="593" w:right="1749" w:hanging="593"/>
        <w:jc w:val="center"/>
      </w:pPr>
      <w:r>
        <w:rPr/>
        <w:t>STOT</w:t>
      </w:r>
      <w:r>
        <w:rPr>
          <w:spacing w:val="-6"/>
        </w:rPr>
        <w:t> </w:t>
      </w:r>
      <w:r>
        <w:rPr/>
        <w:t>(specific</w:t>
      </w:r>
      <w:r>
        <w:rPr>
          <w:spacing w:val="-10"/>
        </w:rPr>
        <w:t> </w:t>
      </w:r>
      <w:r>
        <w:rPr/>
        <w:t>target</w:t>
      </w:r>
      <w:r>
        <w:rPr>
          <w:spacing w:val="-8"/>
        </w:rPr>
        <w:t> </w:t>
      </w:r>
      <w:r>
        <w:rPr/>
        <w:t>organ</w:t>
      </w:r>
      <w:r>
        <w:rPr>
          <w:spacing w:val="-8"/>
        </w:rPr>
        <w:t> </w:t>
      </w:r>
      <w:r>
        <w:rPr/>
        <w:t>toxicity)</w:t>
      </w:r>
      <w:r>
        <w:rPr>
          <w:spacing w:val="-9"/>
        </w:rPr>
        <w:t> </w:t>
      </w:r>
      <w:r>
        <w:rPr/>
        <w:t>-</w:t>
      </w:r>
      <w:r>
        <w:rPr>
          <w:spacing w:val="-8"/>
        </w:rPr>
        <w:t> </w:t>
      </w:r>
      <w:r>
        <w:rPr/>
        <w:t>repeated</w:t>
      </w:r>
      <w:r>
        <w:rPr>
          <w:spacing w:val="-9"/>
        </w:rPr>
        <w:t> </w:t>
      </w:r>
      <w:r>
        <w:rPr>
          <w:spacing w:val="-2"/>
        </w:rPr>
        <w:t>exposure</w:t>
      </w:r>
    </w:p>
    <w:p>
      <w:pPr>
        <w:pStyle w:val="BodyText"/>
        <w:ind w:left="1037" w:right="2695"/>
        <w:jc w:val="center"/>
      </w:pPr>
      <w:r>
        <w:rPr/>
        <w:t>Based</w:t>
      </w:r>
      <w:r>
        <w:rPr>
          <w:spacing w:val="-8"/>
        </w:rPr>
        <w:t> </w:t>
      </w:r>
      <w:r>
        <w:rPr/>
        <w:t>on</w:t>
      </w:r>
      <w:r>
        <w:rPr>
          <w:spacing w:val="-8"/>
        </w:rPr>
        <w:t> </w:t>
      </w:r>
      <w:r>
        <w:rPr/>
        <w:t>available</w:t>
      </w:r>
      <w:r>
        <w:rPr>
          <w:spacing w:val="-8"/>
        </w:rPr>
        <w:t> </w:t>
      </w:r>
      <w:r>
        <w:rPr/>
        <w:t>data</w:t>
      </w:r>
      <w:r>
        <w:rPr>
          <w:spacing w:val="-9"/>
        </w:rPr>
        <w:t> </w:t>
      </w:r>
      <w:r>
        <w:rPr/>
        <w:t>the</w:t>
      </w:r>
      <w:r>
        <w:rPr>
          <w:spacing w:val="-8"/>
        </w:rPr>
        <w:t> </w:t>
      </w:r>
      <w:r>
        <w:rPr/>
        <w:t>classification</w:t>
      </w:r>
      <w:r>
        <w:rPr>
          <w:spacing w:val="-9"/>
        </w:rPr>
        <w:t> </w:t>
      </w:r>
      <w:r>
        <w:rPr/>
        <w:t>criteria</w:t>
      </w:r>
      <w:r>
        <w:rPr>
          <w:spacing w:val="-9"/>
        </w:rPr>
        <w:t> </w:t>
      </w:r>
      <w:r>
        <w:rPr/>
        <w:t>are</w:t>
      </w:r>
      <w:r>
        <w:rPr>
          <w:spacing w:val="-8"/>
        </w:rPr>
        <w:t> </w:t>
      </w:r>
      <w:r>
        <w:rPr/>
        <w:t>not</w:t>
      </w:r>
      <w:r>
        <w:rPr>
          <w:spacing w:val="-8"/>
        </w:rPr>
        <w:t> </w:t>
      </w:r>
      <w:r>
        <w:rPr>
          <w:spacing w:val="-5"/>
        </w:rPr>
        <w:t>met</w:t>
      </w:r>
    </w:p>
    <w:p>
      <w:pPr>
        <w:pStyle w:val="Heading2"/>
        <w:numPr>
          <w:ilvl w:val="2"/>
          <w:numId w:val="14"/>
        </w:numPr>
        <w:tabs>
          <w:tab w:pos="1366" w:val="left" w:leader="none"/>
        </w:tabs>
        <w:spacing w:line="240" w:lineRule="auto" w:before="211" w:after="0"/>
        <w:ind w:left="1366" w:right="0" w:hanging="696"/>
        <w:jc w:val="left"/>
      </w:pPr>
      <w:r>
        <w:rPr>
          <w:spacing w:val="-2"/>
        </w:rPr>
        <w:t>Aspiration</w:t>
      </w:r>
      <w:r>
        <w:rPr>
          <w:spacing w:val="-1"/>
        </w:rPr>
        <w:t> </w:t>
      </w:r>
      <w:r>
        <w:rPr>
          <w:spacing w:val="-2"/>
        </w:rPr>
        <w:t>hazard</w:t>
      </w:r>
    </w:p>
    <w:p>
      <w:pPr>
        <w:pStyle w:val="BodyText"/>
        <w:ind w:left="1030"/>
      </w:pPr>
      <w:r>
        <w:rPr>
          <w:spacing w:val="-2"/>
        </w:rPr>
        <w:t>None.</w:t>
      </w:r>
    </w:p>
    <w:p>
      <w:pPr>
        <w:pStyle w:val="Heading2"/>
        <w:numPr>
          <w:ilvl w:val="1"/>
          <w:numId w:val="14"/>
        </w:numPr>
        <w:tabs>
          <w:tab w:pos="667" w:val="left" w:leader="none"/>
        </w:tabs>
        <w:spacing w:line="240" w:lineRule="auto" w:before="140" w:after="0"/>
        <w:ind w:left="667" w:right="0" w:hanging="428"/>
        <w:jc w:val="left"/>
      </w:pPr>
      <w:r>
        <w:rPr/>
        <w:t>Information</w:t>
      </w:r>
      <w:r>
        <w:rPr>
          <w:spacing w:val="-7"/>
        </w:rPr>
        <w:t> </w:t>
      </w:r>
      <w:r>
        <w:rPr/>
        <w:t>on</w:t>
      </w:r>
      <w:r>
        <w:rPr>
          <w:spacing w:val="-6"/>
        </w:rPr>
        <w:t> </w:t>
      </w:r>
      <w:r>
        <w:rPr/>
        <w:t>other</w:t>
      </w:r>
      <w:r>
        <w:rPr>
          <w:spacing w:val="-7"/>
        </w:rPr>
        <w:t> </w:t>
      </w:r>
      <w:r>
        <w:rPr>
          <w:spacing w:val="-2"/>
        </w:rPr>
        <w:t>hazards</w:t>
      </w:r>
    </w:p>
    <w:p>
      <w:pPr>
        <w:pStyle w:val="ListParagraph"/>
        <w:numPr>
          <w:ilvl w:val="0"/>
          <w:numId w:val="15"/>
        </w:numPr>
        <w:tabs>
          <w:tab w:pos="882" w:val="left" w:leader="none"/>
        </w:tabs>
        <w:spacing w:line="240" w:lineRule="auto" w:before="82" w:after="0"/>
        <w:ind w:left="882" w:right="1210" w:hanging="212"/>
        <w:jc w:val="left"/>
        <w:rPr>
          <w:sz w:val="20"/>
        </w:rPr>
      </w:pPr>
      <w:r>
        <w:rPr>
          <w:sz w:val="20"/>
        </w:rPr>
        <w:t>May</w:t>
      </w:r>
      <w:r>
        <w:rPr>
          <w:spacing w:val="-11"/>
          <w:sz w:val="20"/>
        </w:rPr>
        <w:t> </w:t>
      </w:r>
      <w:r>
        <w:rPr>
          <w:sz w:val="20"/>
        </w:rPr>
        <w:t>cause</w:t>
      </w:r>
      <w:r>
        <w:rPr>
          <w:spacing w:val="-6"/>
          <w:sz w:val="20"/>
        </w:rPr>
        <w:t> </w:t>
      </w:r>
      <w:r>
        <w:rPr>
          <w:sz w:val="20"/>
        </w:rPr>
        <w:t>damage</w:t>
      </w:r>
      <w:r>
        <w:rPr>
          <w:spacing w:val="-6"/>
          <w:sz w:val="20"/>
        </w:rPr>
        <w:t> </w:t>
      </w:r>
      <w:r>
        <w:rPr>
          <w:sz w:val="20"/>
        </w:rPr>
        <w:t>to</w:t>
      </w:r>
      <w:r>
        <w:rPr>
          <w:spacing w:val="-5"/>
          <w:sz w:val="20"/>
        </w:rPr>
        <w:t> </w:t>
      </w:r>
      <w:r>
        <w:rPr>
          <w:sz w:val="20"/>
        </w:rPr>
        <w:t>mucous</w:t>
      </w:r>
      <w:r>
        <w:rPr>
          <w:spacing w:val="-4"/>
          <w:sz w:val="20"/>
        </w:rPr>
        <w:t> </w:t>
      </w:r>
      <w:r>
        <w:rPr>
          <w:sz w:val="20"/>
        </w:rPr>
        <w:t>membranes</w:t>
      </w:r>
      <w:r>
        <w:rPr>
          <w:spacing w:val="-4"/>
          <w:sz w:val="20"/>
        </w:rPr>
        <w:t> </w:t>
      </w:r>
      <w:r>
        <w:rPr>
          <w:sz w:val="20"/>
        </w:rPr>
        <w:t>in</w:t>
      </w:r>
      <w:r>
        <w:rPr>
          <w:spacing w:val="-8"/>
          <w:sz w:val="20"/>
        </w:rPr>
        <w:t> </w:t>
      </w:r>
      <w:r>
        <w:rPr>
          <w:sz w:val="20"/>
        </w:rPr>
        <w:t>nose,</w:t>
      </w:r>
      <w:r>
        <w:rPr>
          <w:spacing w:val="-5"/>
          <w:sz w:val="20"/>
        </w:rPr>
        <w:t> </w:t>
      </w:r>
      <w:r>
        <w:rPr>
          <w:sz w:val="20"/>
        </w:rPr>
        <w:t>throat,</w:t>
      </w:r>
      <w:r>
        <w:rPr>
          <w:spacing w:val="-5"/>
          <w:sz w:val="20"/>
        </w:rPr>
        <w:t> </w:t>
      </w:r>
      <w:r>
        <w:rPr>
          <w:sz w:val="20"/>
        </w:rPr>
        <w:t>lungs</w:t>
      </w:r>
      <w:r>
        <w:rPr>
          <w:spacing w:val="-4"/>
          <w:sz w:val="20"/>
        </w:rPr>
        <w:t> </w:t>
      </w:r>
      <w:r>
        <w:rPr>
          <w:sz w:val="20"/>
        </w:rPr>
        <w:t>and</w:t>
      </w:r>
      <w:r>
        <w:rPr>
          <w:spacing w:val="-5"/>
          <w:sz w:val="20"/>
        </w:rPr>
        <w:t> </w:t>
      </w:r>
      <w:r>
        <w:rPr>
          <w:sz w:val="20"/>
        </w:rPr>
        <w:t>bronchial system. May cause respiratory system irritation.</w:t>
      </w:r>
    </w:p>
    <w:p>
      <w:pPr>
        <w:pStyle w:val="ListParagraph"/>
        <w:numPr>
          <w:ilvl w:val="0"/>
          <w:numId w:val="15"/>
        </w:numPr>
        <w:tabs>
          <w:tab w:pos="881" w:val="left" w:leader="none"/>
        </w:tabs>
        <w:spacing w:line="240" w:lineRule="auto" w:before="8" w:after="0"/>
        <w:ind w:left="881" w:right="0" w:hanging="211"/>
        <w:jc w:val="left"/>
        <w:rPr>
          <w:sz w:val="20"/>
        </w:rPr>
      </w:pPr>
      <w:r>
        <w:rPr>
          <w:sz w:val="20"/>
        </w:rPr>
        <w:t>May</w:t>
      </w:r>
      <w:r>
        <w:rPr>
          <w:spacing w:val="-13"/>
          <w:sz w:val="20"/>
        </w:rPr>
        <w:t> </w:t>
      </w:r>
      <w:r>
        <w:rPr>
          <w:sz w:val="20"/>
        </w:rPr>
        <w:t>cause</w:t>
      </w:r>
      <w:r>
        <w:rPr>
          <w:spacing w:val="-9"/>
          <w:sz w:val="20"/>
        </w:rPr>
        <w:t> </w:t>
      </w:r>
      <w:r>
        <w:rPr>
          <w:sz w:val="20"/>
        </w:rPr>
        <w:t>chemical</w:t>
      </w:r>
      <w:r>
        <w:rPr>
          <w:spacing w:val="-8"/>
          <w:sz w:val="20"/>
        </w:rPr>
        <w:t> </w:t>
      </w:r>
      <w:r>
        <w:rPr>
          <w:sz w:val="20"/>
        </w:rPr>
        <w:t>burns</w:t>
      </w:r>
      <w:r>
        <w:rPr>
          <w:spacing w:val="-7"/>
          <w:sz w:val="20"/>
        </w:rPr>
        <w:t> </w:t>
      </w:r>
      <w:r>
        <w:rPr>
          <w:sz w:val="20"/>
        </w:rPr>
        <w:t>in</w:t>
      </w:r>
      <w:r>
        <w:rPr>
          <w:spacing w:val="-8"/>
          <w:sz w:val="20"/>
        </w:rPr>
        <w:t> </w:t>
      </w:r>
      <w:r>
        <w:rPr>
          <w:sz w:val="20"/>
        </w:rPr>
        <w:t>mouth,</w:t>
      </w:r>
      <w:r>
        <w:rPr>
          <w:spacing w:val="-8"/>
          <w:sz w:val="20"/>
        </w:rPr>
        <w:t> </w:t>
      </w:r>
      <w:r>
        <w:rPr>
          <w:sz w:val="20"/>
        </w:rPr>
        <w:t>oesophagus</w:t>
      </w:r>
      <w:r>
        <w:rPr>
          <w:spacing w:val="-6"/>
          <w:sz w:val="20"/>
        </w:rPr>
        <w:t> </w:t>
      </w:r>
      <w:r>
        <w:rPr>
          <w:sz w:val="20"/>
        </w:rPr>
        <w:t>and</w:t>
      </w:r>
      <w:r>
        <w:rPr>
          <w:spacing w:val="-7"/>
          <w:sz w:val="20"/>
        </w:rPr>
        <w:t> </w:t>
      </w:r>
      <w:r>
        <w:rPr>
          <w:spacing w:val="-2"/>
          <w:sz w:val="20"/>
        </w:rPr>
        <w:t>stomach.</w:t>
      </w:r>
    </w:p>
    <w:p>
      <w:pPr>
        <w:pStyle w:val="ListParagraph"/>
        <w:numPr>
          <w:ilvl w:val="0"/>
          <w:numId w:val="15"/>
        </w:numPr>
        <w:tabs>
          <w:tab w:pos="881" w:val="left" w:leader="none"/>
        </w:tabs>
        <w:spacing w:line="240" w:lineRule="auto" w:before="10" w:after="0"/>
        <w:ind w:left="881" w:right="0" w:hanging="211"/>
        <w:jc w:val="left"/>
        <w:rPr>
          <w:sz w:val="20"/>
        </w:rPr>
      </w:pPr>
      <w:r>
        <w:rPr>
          <w:sz w:val="20"/>
        </w:rPr>
        <w:t>May</w:t>
      </w:r>
      <w:r>
        <w:rPr>
          <w:spacing w:val="-12"/>
          <w:sz w:val="20"/>
        </w:rPr>
        <w:t> </w:t>
      </w:r>
      <w:r>
        <w:rPr>
          <w:sz w:val="20"/>
        </w:rPr>
        <w:t>cause</w:t>
      </w:r>
      <w:r>
        <w:rPr>
          <w:spacing w:val="-8"/>
          <w:sz w:val="20"/>
        </w:rPr>
        <w:t> </w:t>
      </w:r>
      <w:r>
        <w:rPr>
          <w:sz w:val="20"/>
        </w:rPr>
        <w:t>serious</w:t>
      </w:r>
      <w:r>
        <w:rPr>
          <w:spacing w:val="-5"/>
          <w:sz w:val="20"/>
        </w:rPr>
        <w:t> </w:t>
      </w:r>
      <w:r>
        <w:rPr>
          <w:sz w:val="20"/>
        </w:rPr>
        <w:t>chemical</w:t>
      </w:r>
      <w:r>
        <w:rPr>
          <w:spacing w:val="-7"/>
          <w:sz w:val="20"/>
        </w:rPr>
        <w:t> </w:t>
      </w:r>
      <w:r>
        <w:rPr>
          <w:sz w:val="20"/>
        </w:rPr>
        <w:t>burns</w:t>
      </w:r>
      <w:r>
        <w:rPr>
          <w:spacing w:val="-6"/>
          <w:sz w:val="20"/>
        </w:rPr>
        <w:t> </w:t>
      </w:r>
      <w:r>
        <w:rPr>
          <w:sz w:val="20"/>
        </w:rPr>
        <w:t>to</w:t>
      </w:r>
      <w:r>
        <w:rPr>
          <w:spacing w:val="-6"/>
          <w:sz w:val="20"/>
        </w:rPr>
        <w:t> </w:t>
      </w:r>
      <w:r>
        <w:rPr>
          <w:sz w:val="20"/>
        </w:rPr>
        <w:t>the</w:t>
      </w:r>
      <w:r>
        <w:rPr>
          <w:spacing w:val="-8"/>
          <w:sz w:val="20"/>
        </w:rPr>
        <w:t> </w:t>
      </w:r>
      <w:r>
        <w:rPr>
          <w:spacing w:val="-4"/>
          <w:sz w:val="20"/>
        </w:rPr>
        <w:t>skin.</w:t>
      </w:r>
    </w:p>
    <w:p>
      <w:pPr>
        <w:pStyle w:val="ListParagraph"/>
        <w:numPr>
          <w:ilvl w:val="0"/>
          <w:numId w:val="15"/>
        </w:numPr>
        <w:tabs>
          <w:tab w:pos="881" w:val="left" w:leader="none"/>
        </w:tabs>
        <w:spacing w:line="240" w:lineRule="auto" w:before="10" w:after="0"/>
        <w:ind w:left="881" w:right="0" w:hanging="211"/>
        <w:jc w:val="left"/>
        <w:rPr>
          <w:sz w:val="20"/>
        </w:rPr>
      </w:pPr>
      <w:r>
        <w:rPr>
          <w:sz w:val="20"/>
        </w:rPr>
        <w:t>Causes</w:t>
      </w:r>
      <w:r>
        <w:rPr>
          <w:spacing w:val="-8"/>
          <w:sz w:val="20"/>
        </w:rPr>
        <w:t> </w:t>
      </w:r>
      <w:r>
        <w:rPr>
          <w:sz w:val="20"/>
        </w:rPr>
        <w:t>burns.</w:t>
      </w:r>
      <w:r>
        <w:rPr>
          <w:spacing w:val="-11"/>
          <w:sz w:val="20"/>
        </w:rPr>
        <w:t> </w:t>
      </w:r>
      <w:r>
        <w:rPr>
          <w:sz w:val="20"/>
        </w:rPr>
        <w:t>Causes</w:t>
      </w:r>
      <w:r>
        <w:rPr>
          <w:spacing w:val="-9"/>
          <w:sz w:val="20"/>
        </w:rPr>
        <w:t> </w:t>
      </w:r>
      <w:r>
        <w:rPr>
          <w:sz w:val="20"/>
        </w:rPr>
        <w:t>serious</w:t>
      </w:r>
      <w:r>
        <w:rPr>
          <w:spacing w:val="-8"/>
          <w:sz w:val="20"/>
        </w:rPr>
        <w:t> </w:t>
      </w:r>
      <w:r>
        <w:rPr>
          <w:sz w:val="20"/>
        </w:rPr>
        <w:t>eye</w:t>
      </w:r>
      <w:r>
        <w:rPr>
          <w:spacing w:val="-9"/>
          <w:sz w:val="20"/>
        </w:rPr>
        <w:t> </w:t>
      </w:r>
      <w:r>
        <w:rPr>
          <w:spacing w:val="-2"/>
          <w:sz w:val="20"/>
        </w:rPr>
        <w:t>damage.</w:t>
      </w:r>
    </w:p>
    <w:p>
      <w:pPr>
        <w:pStyle w:val="BodyText"/>
        <w:spacing w:before="0"/>
        <w:ind w:left="0"/>
        <w:rPr>
          <w:sz w:val="12"/>
        </w:rPr>
      </w:pPr>
      <w:r>
        <w:rPr>
          <w:sz w:val="12"/>
        </w:rPr>
        <mc:AlternateContent>
          <mc:Choice Requires="wps">
            <w:drawing>
              <wp:anchor distT="0" distB="0" distL="0" distR="0" allowOverlap="1" layoutInCell="1" locked="0" behindDoc="1" simplePos="0" relativeHeight="487596544">
                <wp:simplePos x="0" y="0"/>
                <wp:positionH relativeFrom="page">
                  <wp:posOffset>914400</wp:posOffset>
                </wp:positionH>
                <wp:positionV relativeFrom="paragraph">
                  <wp:posOffset>102866</wp:posOffset>
                </wp:positionV>
                <wp:extent cx="5733415"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8.099740pt;width:451.45pt;height:.1pt;mso-position-horizontal-relative:page;mso-position-vertical-relative:paragraph;z-index:-15719936;mso-wrap-distance-left:0;mso-wrap-distance-right:0" id="docshape18" coordorigin="1440,162" coordsize="9029,0" path="m1440,162l10469,162e" filled="false" stroked="true" strokeweight="1.44pt" strokecolor="#000000">
                <v:path arrowok="t"/>
                <v:stroke dashstyle="solid"/>
                <w10:wrap type="topAndBottom"/>
              </v:shape>
            </w:pict>
          </mc:Fallback>
        </mc:AlternateContent>
      </w:r>
    </w:p>
    <w:p>
      <w:pPr>
        <w:pStyle w:val="Heading1"/>
        <w:tabs>
          <w:tab w:pos="1719" w:val="left" w:leader="none"/>
        </w:tabs>
      </w:pPr>
      <w:r>
        <w:rPr/>
        <w:t>SECTION</w:t>
      </w:r>
      <w:r>
        <w:rPr>
          <w:spacing w:val="-4"/>
        </w:rPr>
        <w:t> </w:t>
      </w:r>
      <w:r>
        <w:rPr>
          <w:spacing w:val="-5"/>
        </w:rPr>
        <w:t>12:</w:t>
      </w:r>
      <w:r>
        <w:rPr/>
        <w:tab/>
        <w:t>Ecological </w:t>
      </w:r>
      <w:r>
        <w:rPr>
          <w:spacing w:val="-2"/>
        </w:rPr>
        <w:t>information</w:t>
      </w:r>
    </w:p>
    <w:p>
      <w:pPr>
        <w:pStyle w:val="BodyText"/>
        <w:spacing w:before="76"/>
        <w:ind w:left="0"/>
        <w:rPr>
          <w:b/>
          <w:sz w:val="24"/>
        </w:rPr>
      </w:pPr>
    </w:p>
    <w:p>
      <w:pPr>
        <w:pStyle w:val="Heading2"/>
        <w:numPr>
          <w:ilvl w:val="1"/>
          <w:numId w:val="16"/>
        </w:numPr>
        <w:tabs>
          <w:tab w:pos="679" w:val="left" w:leader="none"/>
        </w:tabs>
        <w:spacing w:line="240" w:lineRule="auto" w:before="0" w:after="0"/>
        <w:ind w:left="679" w:right="0" w:hanging="440"/>
        <w:jc w:val="left"/>
      </w:pPr>
      <w:r>
        <w:rPr>
          <w:spacing w:val="-2"/>
        </w:rPr>
        <w:t>Toxicity</w:t>
      </w:r>
    </w:p>
    <w:p>
      <w:pPr>
        <w:pStyle w:val="ListParagraph"/>
        <w:numPr>
          <w:ilvl w:val="2"/>
          <w:numId w:val="16"/>
        </w:numPr>
        <w:tabs>
          <w:tab w:pos="881" w:val="left" w:leader="none"/>
        </w:tabs>
        <w:spacing w:line="240" w:lineRule="auto" w:before="82" w:after="0"/>
        <w:ind w:left="881" w:right="0" w:hanging="211"/>
        <w:jc w:val="left"/>
        <w:rPr>
          <w:sz w:val="20"/>
        </w:rPr>
      </w:pPr>
      <w:r>
        <w:rPr>
          <w:sz w:val="20"/>
        </w:rPr>
        <w:t>Toxic</w:t>
      </w:r>
      <w:r>
        <w:rPr>
          <w:spacing w:val="-9"/>
          <w:sz w:val="20"/>
        </w:rPr>
        <w:t> </w:t>
      </w:r>
      <w:r>
        <w:rPr>
          <w:sz w:val="20"/>
        </w:rPr>
        <w:t>to</w:t>
      </w:r>
      <w:r>
        <w:rPr>
          <w:spacing w:val="-9"/>
          <w:sz w:val="20"/>
        </w:rPr>
        <w:t> </w:t>
      </w:r>
      <w:r>
        <w:rPr>
          <w:sz w:val="20"/>
        </w:rPr>
        <w:t>aquatic</w:t>
      </w:r>
      <w:r>
        <w:rPr>
          <w:spacing w:val="-9"/>
          <w:sz w:val="20"/>
        </w:rPr>
        <w:t> </w:t>
      </w:r>
      <w:r>
        <w:rPr>
          <w:sz w:val="20"/>
        </w:rPr>
        <w:t>organisms,</w:t>
      </w:r>
      <w:r>
        <w:rPr>
          <w:spacing w:val="-9"/>
          <w:sz w:val="20"/>
        </w:rPr>
        <w:t> </w:t>
      </w:r>
      <w:r>
        <w:rPr>
          <w:sz w:val="20"/>
        </w:rPr>
        <w:t>may</w:t>
      </w:r>
      <w:r>
        <w:rPr>
          <w:spacing w:val="-13"/>
          <w:sz w:val="20"/>
        </w:rPr>
        <w:t> </w:t>
      </w:r>
      <w:r>
        <w:rPr>
          <w:sz w:val="20"/>
        </w:rPr>
        <w:t>cause</w:t>
      </w:r>
      <w:r>
        <w:rPr>
          <w:spacing w:val="-10"/>
          <w:sz w:val="20"/>
        </w:rPr>
        <w:t> </w:t>
      </w:r>
      <w:r>
        <w:rPr>
          <w:sz w:val="20"/>
        </w:rPr>
        <w:t>long-term</w:t>
      </w:r>
      <w:r>
        <w:rPr>
          <w:spacing w:val="-5"/>
          <w:sz w:val="20"/>
        </w:rPr>
        <w:t> </w:t>
      </w:r>
      <w:r>
        <w:rPr>
          <w:sz w:val="20"/>
        </w:rPr>
        <w:t>adverse</w:t>
      </w:r>
      <w:r>
        <w:rPr>
          <w:spacing w:val="-9"/>
          <w:sz w:val="20"/>
        </w:rPr>
        <w:t> </w:t>
      </w:r>
      <w:r>
        <w:rPr>
          <w:sz w:val="20"/>
        </w:rPr>
        <w:t>effects</w:t>
      </w:r>
      <w:r>
        <w:rPr>
          <w:spacing w:val="-7"/>
          <w:sz w:val="20"/>
        </w:rPr>
        <w:t> </w:t>
      </w:r>
      <w:r>
        <w:rPr>
          <w:sz w:val="20"/>
        </w:rPr>
        <w:t>in</w:t>
      </w:r>
      <w:r>
        <w:rPr>
          <w:spacing w:val="-9"/>
          <w:sz w:val="20"/>
        </w:rPr>
        <w:t> </w:t>
      </w:r>
      <w:r>
        <w:rPr>
          <w:sz w:val="20"/>
        </w:rPr>
        <w:t>the</w:t>
      </w:r>
      <w:r>
        <w:rPr>
          <w:spacing w:val="-9"/>
          <w:sz w:val="20"/>
        </w:rPr>
        <w:t> </w:t>
      </w:r>
      <w:r>
        <w:rPr>
          <w:sz w:val="20"/>
        </w:rPr>
        <w:t>aquatic</w:t>
      </w:r>
      <w:r>
        <w:rPr>
          <w:spacing w:val="-9"/>
          <w:sz w:val="20"/>
        </w:rPr>
        <w:t> </w:t>
      </w:r>
      <w:r>
        <w:rPr>
          <w:spacing w:val="-2"/>
          <w:sz w:val="20"/>
        </w:rPr>
        <w:t>environment</w:t>
      </w:r>
    </w:p>
    <w:p>
      <w:pPr>
        <w:pStyle w:val="Heading2"/>
        <w:numPr>
          <w:ilvl w:val="1"/>
          <w:numId w:val="16"/>
        </w:numPr>
        <w:tabs>
          <w:tab w:pos="679" w:val="left" w:leader="none"/>
        </w:tabs>
        <w:spacing w:line="240" w:lineRule="auto" w:before="140" w:after="0"/>
        <w:ind w:left="679" w:right="0" w:hanging="440"/>
        <w:jc w:val="left"/>
      </w:pPr>
      <w:r>
        <w:rPr/>
        <w:t>Persistence</w:t>
      </w:r>
      <w:r>
        <w:rPr>
          <w:spacing w:val="-12"/>
        </w:rPr>
        <w:t> </w:t>
      </w:r>
      <w:r>
        <w:rPr/>
        <w:t>and</w:t>
      </w:r>
      <w:r>
        <w:rPr>
          <w:spacing w:val="-10"/>
        </w:rPr>
        <w:t> </w:t>
      </w:r>
      <w:r>
        <w:rPr>
          <w:spacing w:val="-2"/>
        </w:rPr>
        <w:t>degradability</w:t>
      </w:r>
    </w:p>
    <w:p>
      <w:pPr>
        <w:pStyle w:val="ListParagraph"/>
        <w:numPr>
          <w:ilvl w:val="2"/>
          <w:numId w:val="16"/>
        </w:numPr>
        <w:tabs>
          <w:tab w:pos="881" w:val="left" w:leader="none"/>
        </w:tabs>
        <w:spacing w:line="240" w:lineRule="auto" w:before="82" w:after="0"/>
        <w:ind w:left="881" w:right="0" w:hanging="211"/>
        <w:jc w:val="left"/>
        <w:rPr>
          <w:sz w:val="20"/>
        </w:rPr>
      </w:pPr>
      <w:r>
        <w:rPr>
          <w:sz w:val="20"/>
        </w:rPr>
        <w:t>Substance</w:t>
      </w:r>
      <w:r>
        <w:rPr>
          <w:spacing w:val="-9"/>
          <w:sz w:val="20"/>
        </w:rPr>
        <w:t> </w:t>
      </w:r>
      <w:r>
        <w:rPr>
          <w:sz w:val="20"/>
        </w:rPr>
        <w:t>is</w:t>
      </w:r>
      <w:r>
        <w:rPr>
          <w:spacing w:val="-7"/>
          <w:sz w:val="20"/>
        </w:rPr>
        <w:t> </w:t>
      </w:r>
      <w:r>
        <w:rPr>
          <w:spacing w:val="-2"/>
          <w:sz w:val="20"/>
        </w:rPr>
        <w:t>inorganic.</w:t>
      </w:r>
    </w:p>
    <w:p>
      <w:pPr>
        <w:pStyle w:val="Heading2"/>
        <w:numPr>
          <w:ilvl w:val="1"/>
          <w:numId w:val="16"/>
        </w:numPr>
        <w:tabs>
          <w:tab w:pos="679" w:val="left" w:leader="none"/>
        </w:tabs>
        <w:spacing w:line="240" w:lineRule="auto" w:before="139" w:after="0"/>
        <w:ind w:left="679" w:right="0" w:hanging="440"/>
        <w:jc w:val="left"/>
      </w:pPr>
      <w:r>
        <w:rPr>
          <w:spacing w:val="-2"/>
        </w:rPr>
        <w:t>Bioaccumulative</w:t>
      </w:r>
      <w:r>
        <w:rPr>
          <w:spacing w:val="13"/>
        </w:rPr>
        <w:t> </w:t>
      </w:r>
      <w:r>
        <w:rPr>
          <w:spacing w:val="-2"/>
        </w:rPr>
        <w:t>potential</w:t>
      </w:r>
    </w:p>
    <w:p>
      <w:pPr>
        <w:pStyle w:val="ListParagraph"/>
        <w:numPr>
          <w:ilvl w:val="2"/>
          <w:numId w:val="16"/>
        </w:numPr>
        <w:tabs>
          <w:tab w:pos="881" w:val="left" w:leader="none"/>
        </w:tabs>
        <w:spacing w:line="240" w:lineRule="auto" w:before="82" w:after="0"/>
        <w:ind w:left="881" w:right="0" w:hanging="211"/>
        <w:jc w:val="left"/>
        <w:rPr>
          <w:sz w:val="20"/>
        </w:rPr>
      </w:pPr>
      <w:r>
        <w:rPr>
          <w:sz w:val="20"/>
        </w:rPr>
        <w:t>Bioaccumulation</w:t>
      </w:r>
      <w:r>
        <w:rPr>
          <w:spacing w:val="-12"/>
          <w:sz w:val="20"/>
        </w:rPr>
        <w:t> </w:t>
      </w:r>
      <w:r>
        <w:rPr>
          <w:sz w:val="20"/>
        </w:rPr>
        <w:t>is</w:t>
      </w:r>
      <w:r>
        <w:rPr>
          <w:spacing w:val="-11"/>
          <w:sz w:val="20"/>
        </w:rPr>
        <w:t> </w:t>
      </w:r>
      <w:r>
        <w:rPr>
          <w:spacing w:val="-2"/>
          <w:sz w:val="20"/>
        </w:rPr>
        <w:t>unlikely.</w:t>
      </w:r>
    </w:p>
    <w:p>
      <w:pPr>
        <w:pStyle w:val="Heading2"/>
        <w:numPr>
          <w:ilvl w:val="1"/>
          <w:numId w:val="16"/>
        </w:numPr>
        <w:tabs>
          <w:tab w:pos="679" w:val="left" w:leader="none"/>
        </w:tabs>
        <w:spacing w:line="240" w:lineRule="auto" w:before="140" w:after="0"/>
        <w:ind w:left="679" w:right="0" w:hanging="440"/>
        <w:jc w:val="left"/>
      </w:pPr>
      <w:r>
        <w:rPr/>
        <w:t>Mobility</w:t>
      </w:r>
      <w:r>
        <w:rPr>
          <w:spacing w:val="-7"/>
        </w:rPr>
        <w:t> </w:t>
      </w:r>
      <w:r>
        <w:rPr/>
        <w:t>in</w:t>
      </w:r>
      <w:r>
        <w:rPr>
          <w:spacing w:val="-3"/>
        </w:rPr>
        <w:t> </w:t>
      </w:r>
      <w:r>
        <w:rPr>
          <w:spacing w:val="-4"/>
        </w:rPr>
        <w:t>soil</w:t>
      </w:r>
    </w:p>
    <w:p>
      <w:pPr>
        <w:pStyle w:val="ListParagraph"/>
        <w:numPr>
          <w:ilvl w:val="2"/>
          <w:numId w:val="16"/>
        </w:numPr>
        <w:tabs>
          <w:tab w:pos="881" w:val="left" w:leader="none"/>
        </w:tabs>
        <w:spacing w:line="240" w:lineRule="auto" w:before="82" w:after="0"/>
        <w:ind w:left="881" w:right="0" w:hanging="211"/>
        <w:jc w:val="left"/>
        <w:rPr>
          <w:sz w:val="20"/>
        </w:rPr>
      </w:pPr>
      <w:r>
        <w:rPr>
          <w:sz w:val="20"/>
        </w:rPr>
        <w:t>The</w:t>
      </w:r>
      <w:r>
        <w:rPr>
          <w:spacing w:val="-7"/>
          <w:sz w:val="20"/>
        </w:rPr>
        <w:t> </w:t>
      </w:r>
      <w:r>
        <w:rPr>
          <w:sz w:val="20"/>
        </w:rPr>
        <w:t>product</w:t>
      </w:r>
      <w:r>
        <w:rPr>
          <w:spacing w:val="-6"/>
          <w:sz w:val="20"/>
        </w:rPr>
        <w:t> </w:t>
      </w:r>
      <w:r>
        <w:rPr>
          <w:sz w:val="20"/>
        </w:rPr>
        <w:t>is</w:t>
      </w:r>
      <w:r>
        <w:rPr>
          <w:spacing w:val="-6"/>
          <w:sz w:val="20"/>
        </w:rPr>
        <w:t> </w:t>
      </w:r>
      <w:r>
        <w:rPr>
          <w:sz w:val="20"/>
        </w:rPr>
        <w:t>soluble</w:t>
      </w:r>
      <w:r>
        <w:rPr>
          <w:spacing w:val="-6"/>
          <w:sz w:val="20"/>
        </w:rPr>
        <w:t> </w:t>
      </w:r>
      <w:r>
        <w:rPr>
          <w:sz w:val="20"/>
        </w:rPr>
        <w:t>in</w:t>
      </w:r>
      <w:r>
        <w:rPr>
          <w:spacing w:val="-6"/>
          <w:sz w:val="20"/>
        </w:rPr>
        <w:t> </w:t>
      </w:r>
      <w:r>
        <w:rPr>
          <w:spacing w:val="-2"/>
          <w:sz w:val="20"/>
        </w:rPr>
        <w:t>water.</w:t>
      </w:r>
    </w:p>
    <w:p>
      <w:pPr>
        <w:pStyle w:val="Heading2"/>
        <w:numPr>
          <w:ilvl w:val="1"/>
          <w:numId w:val="16"/>
        </w:numPr>
        <w:tabs>
          <w:tab w:pos="679" w:val="left" w:leader="none"/>
        </w:tabs>
        <w:spacing w:line="240" w:lineRule="auto" w:before="140" w:after="0"/>
        <w:ind w:left="679" w:right="0" w:hanging="440"/>
        <w:jc w:val="left"/>
      </w:pPr>
      <w:r>
        <w:rPr/>
        <w:t>Results</w:t>
      </w:r>
      <w:r>
        <w:rPr>
          <w:spacing w:val="-6"/>
        </w:rPr>
        <w:t> </w:t>
      </w:r>
      <w:r>
        <w:rPr/>
        <w:t>of</w:t>
      </w:r>
      <w:r>
        <w:rPr>
          <w:spacing w:val="-5"/>
        </w:rPr>
        <w:t> </w:t>
      </w:r>
      <w:r>
        <w:rPr/>
        <w:t>PBT</w:t>
      </w:r>
      <w:r>
        <w:rPr>
          <w:spacing w:val="-2"/>
        </w:rPr>
        <w:t> </w:t>
      </w:r>
      <w:r>
        <w:rPr/>
        <w:t>and</w:t>
      </w:r>
      <w:r>
        <w:rPr>
          <w:spacing w:val="-5"/>
        </w:rPr>
        <w:t> </w:t>
      </w:r>
      <w:r>
        <w:rPr/>
        <w:t>vPvB</w:t>
      </w:r>
      <w:r>
        <w:rPr>
          <w:spacing w:val="-5"/>
        </w:rPr>
        <w:t> </w:t>
      </w:r>
      <w:r>
        <w:rPr>
          <w:spacing w:val="-2"/>
        </w:rPr>
        <w:t>assessment</w:t>
      </w:r>
    </w:p>
    <w:p>
      <w:pPr>
        <w:pStyle w:val="ListParagraph"/>
        <w:numPr>
          <w:ilvl w:val="2"/>
          <w:numId w:val="16"/>
        </w:numPr>
        <w:tabs>
          <w:tab w:pos="881" w:val="left" w:leader="none"/>
        </w:tabs>
        <w:spacing w:line="240" w:lineRule="auto" w:before="82" w:after="0"/>
        <w:ind w:left="881" w:right="0" w:hanging="211"/>
        <w:jc w:val="left"/>
        <w:rPr>
          <w:sz w:val="20"/>
        </w:rPr>
      </w:pPr>
      <w:r>
        <w:rPr>
          <w:sz w:val="20"/>
        </w:rPr>
        <w:t>Not</w:t>
      </w:r>
      <w:r>
        <w:rPr>
          <w:spacing w:val="-11"/>
          <w:sz w:val="20"/>
        </w:rPr>
        <w:t> </w:t>
      </w:r>
      <w:r>
        <w:rPr>
          <w:sz w:val="20"/>
        </w:rPr>
        <w:t>a</w:t>
      </w:r>
      <w:r>
        <w:rPr>
          <w:spacing w:val="-7"/>
          <w:sz w:val="20"/>
        </w:rPr>
        <w:t> </w:t>
      </w:r>
      <w:r>
        <w:rPr>
          <w:sz w:val="20"/>
        </w:rPr>
        <w:t>PBT</w:t>
      </w:r>
      <w:r>
        <w:rPr>
          <w:spacing w:val="-7"/>
          <w:sz w:val="20"/>
        </w:rPr>
        <w:t> </w:t>
      </w:r>
      <w:r>
        <w:rPr>
          <w:sz w:val="20"/>
        </w:rPr>
        <w:t>according</w:t>
      </w:r>
      <w:r>
        <w:rPr>
          <w:spacing w:val="-8"/>
          <w:sz w:val="20"/>
        </w:rPr>
        <w:t> </w:t>
      </w:r>
      <w:r>
        <w:rPr>
          <w:sz w:val="20"/>
        </w:rPr>
        <w:t>to</w:t>
      </w:r>
      <w:r>
        <w:rPr>
          <w:spacing w:val="-7"/>
          <w:sz w:val="20"/>
        </w:rPr>
        <w:t> </w:t>
      </w:r>
      <w:r>
        <w:rPr>
          <w:sz w:val="20"/>
        </w:rPr>
        <w:t>REACH</w:t>
      </w:r>
      <w:r>
        <w:rPr>
          <w:spacing w:val="-14"/>
          <w:sz w:val="20"/>
        </w:rPr>
        <w:t> </w:t>
      </w:r>
      <w:r>
        <w:rPr>
          <w:sz w:val="20"/>
        </w:rPr>
        <w:t>Annex</w:t>
      </w:r>
      <w:r>
        <w:rPr>
          <w:spacing w:val="-7"/>
          <w:sz w:val="20"/>
        </w:rPr>
        <w:t> </w:t>
      </w:r>
      <w:r>
        <w:rPr>
          <w:spacing w:val="-4"/>
          <w:sz w:val="20"/>
        </w:rPr>
        <w:t>XIII</w:t>
      </w:r>
    </w:p>
    <w:p>
      <w:pPr>
        <w:pStyle w:val="Heading2"/>
        <w:numPr>
          <w:ilvl w:val="1"/>
          <w:numId w:val="16"/>
        </w:numPr>
        <w:tabs>
          <w:tab w:pos="679" w:val="left" w:leader="none"/>
        </w:tabs>
        <w:spacing w:line="240" w:lineRule="auto" w:before="139" w:after="0"/>
        <w:ind w:left="679" w:right="0" w:hanging="440"/>
        <w:jc w:val="left"/>
      </w:pPr>
      <w:r>
        <w:rPr/>
        <w:t>Endocrine</w:t>
      </w:r>
      <w:r>
        <w:rPr>
          <w:spacing w:val="-13"/>
        </w:rPr>
        <w:t> </w:t>
      </w:r>
      <w:r>
        <w:rPr/>
        <w:t>disrupting</w:t>
      </w:r>
      <w:r>
        <w:rPr>
          <w:spacing w:val="-10"/>
        </w:rPr>
        <w:t> </w:t>
      </w:r>
      <w:r>
        <w:rPr>
          <w:spacing w:val="-2"/>
        </w:rPr>
        <w:t>properties</w:t>
      </w:r>
    </w:p>
    <w:p>
      <w:pPr>
        <w:pStyle w:val="ListParagraph"/>
        <w:numPr>
          <w:ilvl w:val="2"/>
          <w:numId w:val="16"/>
        </w:numPr>
        <w:tabs>
          <w:tab w:pos="881" w:val="left" w:leader="none"/>
        </w:tabs>
        <w:spacing w:line="240" w:lineRule="auto" w:before="82" w:after="0"/>
        <w:ind w:left="881" w:right="0" w:hanging="211"/>
        <w:jc w:val="left"/>
        <w:rPr>
          <w:sz w:val="20"/>
        </w:rPr>
      </w:pPr>
      <w:r>
        <w:rPr>
          <w:sz w:val="20"/>
        </w:rPr>
        <w:t>None</w:t>
      </w:r>
      <w:r>
        <w:rPr>
          <w:spacing w:val="-8"/>
          <w:sz w:val="20"/>
        </w:rPr>
        <w:t> </w:t>
      </w:r>
      <w:r>
        <w:rPr>
          <w:spacing w:val="-2"/>
          <w:sz w:val="20"/>
        </w:rPr>
        <w:t>known.</w:t>
      </w:r>
    </w:p>
    <w:p>
      <w:pPr>
        <w:pStyle w:val="Heading2"/>
        <w:numPr>
          <w:ilvl w:val="1"/>
          <w:numId w:val="16"/>
        </w:numPr>
        <w:tabs>
          <w:tab w:pos="679" w:val="left" w:leader="none"/>
        </w:tabs>
        <w:spacing w:line="240" w:lineRule="auto" w:before="140" w:after="0"/>
        <w:ind w:left="679" w:right="0" w:hanging="440"/>
        <w:jc w:val="left"/>
      </w:pPr>
      <w:r>
        <w:rPr/>
        <w:t>Other</w:t>
      </w:r>
      <w:r>
        <w:rPr>
          <w:spacing w:val="-9"/>
        </w:rPr>
        <w:t> </w:t>
      </w:r>
      <w:r>
        <w:rPr/>
        <w:t>adverse</w:t>
      </w:r>
      <w:r>
        <w:rPr>
          <w:spacing w:val="-8"/>
        </w:rPr>
        <w:t> </w:t>
      </w:r>
      <w:r>
        <w:rPr>
          <w:spacing w:val="-2"/>
        </w:rPr>
        <w:t>effects</w:t>
      </w:r>
    </w:p>
    <w:p>
      <w:pPr>
        <w:pStyle w:val="BodyText"/>
        <w:spacing w:before="2"/>
        <w:ind w:left="0"/>
        <w:rPr>
          <w:b/>
          <w:sz w:val="18"/>
        </w:rPr>
      </w:pPr>
      <w:r>
        <w:rPr>
          <w:b/>
          <w:sz w:val="18"/>
        </w:rPr>
        <mc:AlternateContent>
          <mc:Choice Requires="wps">
            <w:drawing>
              <wp:anchor distT="0" distB="0" distL="0" distR="0" allowOverlap="1" layoutInCell="1" locked="0" behindDoc="1" simplePos="0" relativeHeight="487597056">
                <wp:simplePos x="0" y="0"/>
                <wp:positionH relativeFrom="page">
                  <wp:posOffset>914400</wp:posOffset>
                </wp:positionH>
                <wp:positionV relativeFrom="paragraph">
                  <wp:posOffset>148399</wp:posOffset>
                </wp:positionV>
                <wp:extent cx="5733415"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85007pt;width:451.45pt;height:.1pt;mso-position-horizontal-relative:page;mso-position-vertical-relative:paragraph;z-index:-15719424;mso-wrap-distance-left:0;mso-wrap-distance-right:0" id="docshape19" coordorigin="1440,234" coordsize="9029,0" path="m1440,234l10469,234e" filled="false" stroked="true" strokeweight="1.44pt" strokecolor="#000000">
                <v:path arrowok="t"/>
                <v:stroke dashstyle="solid"/>
                <w10:wrap type="topAndBottom"/>
              </v:shape>
            </w:pict>
          </mc:Fallback>
        </mc:AlternateContent>
      </w:r>
    </w:p>
    <w:p>
      <w:pPr>
        <w:pStyle w:val="Heading1"/>
        <w:tabs>
          <w:tab w:pos="1719" w:val="left" w:leader="none"/>
        </w:tabs>
      </w:pPr>
      <w:r>
        <w:rPr/>
        <w:t>SECTION</w:t>
      </w:r>
      <w:r>
        <w:rPr>
          <w:spacing w:val="-4"/>
        </w:rPr>
        <w:t> </w:t>
      </w:r>
      <w:r>
        <w:rPr>
          <w:spacing w:val="-5"/>
        </w:rPr>
        <w:t>13:</w:t>
      </w:r>
      <w:r>
        <w:rPr/>
        <w:tab/>
        <w:t>Disposal</w:t>
      </w:r>
      <w:r>
        <w:rPr>
          <w:spacing w:val="-4"/>
        </w:rPr>
        <w:t> </w:t>
      </w:r>
      <w:r>
        <w:rPr>
          <w:spacing w:val="-2"/>
        </w:rPr>
        <w:t>considerations</w:t>
      </w:r>
    </w:p>
    <w:p>
      <w:pPr>
        <w:pStyle w:val="BodyText"/>
        <w:spacing w:before="76"/>
        <w:ind w:left="0"/>
        <w:rPr>
          <w:b/>
          <w:sz w:val="24"/>
        </w:rPr>
      </w:pPr>
    </w:p>
    <w:p>
      <w:pPr>
        <w:pStyle w:val="Heading2"/>
        <w:ind w:left="239" w:firstLine="0"/>
      </w:pPr>
      <w:r>
        <w:rPr/>
        <w:t>13.1</w:t>
      </w:r>
      <w:r>
        <w:rPr>
          <w:spacing w:val="-11"/>
        </w:rPr>
        <w:t> </w:t>
      </w:r>
      <w:r>
        <w:rPr/>
        <w:t>Waste</w:t>
      </w:r>
      <w:r>
        <w:rPr>
          <w:spacing w:val="-11"/>
        </w:rPr>
        <w:t> </w:t>
      </w:r>
      <w:r>
        <w:rPr/>
        <w:t>treatment</w:t>
      </w:r>
      <w:r>
        <w:rPr>
          <w:spacing w:val="-10"/>
        </w:rPr>
        <w:t> </w:t>
      </w:r>
      <w:r>
        <w:rPr>
          <w:spacing w:val="-2"/>
        </w:rPr>
        <w:t>methods</w:t>
      </w:r>
    </w:p>
    <w:p>
      <w:pPr>
        <w:pStyle w:val="ListParagraph"/>
        <w:numPr>
          <w:ilvl w:val="0"/>
          <w:numId w:val="17"/>
        </w:numPr>
        <w:tabs>
          <w:tab w:pos="881" w:val="left" w:leader="none"/>
        </w:tabs>
        <w:spacing w:line="240" w:lineRule="auto" w:before="82" w:after="0"/>
        <w:ind w:left="881" w:right="0" w:hanging="211"/>
        <w:jc w:val="left"/>
        <w:rPr>
          <w:sz w:val="20"/>
        </w:rPr>
      </w:pPr>
      <w:r>
        <w:rPr>
          <w:sz w:val="20"/>
        </w:rPr>
        <w:t>Do</w:t>
      </w:r>
      <w:r>
        <w:rPr>
          <w:spacing w:val="-11"/>
          <w:sz w:val="20"/>
        </w:rPr>
        <w:t> </w:t>
      </w:r>
      <w:r>
        <w:rPr>
          <w:sz w:val="20"/>
        </w:rPr>
        <w:t>not</w:t>
      </w:r>
      <w:r>
        <w:rPr>
          <w:spacing w:val="-9"/>
          <w:sz w:val="20"/>
        </w:rPr>
        <w:t> </w:t>
      </w:r>
      <w:r>
        <w:rPr>
          <w:sz w:val="20"/>
        </w:rPr>
        <w:t>puncture</w:t>
      </w:r>
      <w:r>
        <w:rPr>
          <w:spacing w:val="-10"/>
          <w:sz w:val="20"/>
        </w:rPr>
        <w:t> </w:t>
      </w:r>
      <w:r>
        <w:rPr>
          <w:sz w:val="20"/>
        </w:rPr>
        <w:t>or</w:t>
      </w:r>
      <w:r>
        <w:rPr>
          <w:spacing w:val="-9"/>
          <w:sz w:val="20"/>
        </w:rPr>
        <w:t> </w:t>
      </w:r>
      <w:r>
        <w:rPr>
          <w:sz w:val="20"/>
        </w:rPr>
        <w:t>incinerate,</w:t>
      </w:r>
      <w:r>
        <w:rPr>
          <w:spacing w:val="-10"/>
          <w:sz w:val="20"/>
        </w:rPr>
        <w:t> </w:t>
      </w:r>
      <w:r>
        <w:rPr>
          <w:sz w:val="20"/>
        </w:rPr>
        <w:t>even</w:t>
      </w:r>
      <w:r>
        <w:rPr>
          <w:spacing w:val="-9"/>
          <w:sz w:val="20"/>
        </w:rPr>
        <w:t> </w:t>
      </w:r>
      <w:r>
        <w:rPr>
          <w:sz w:val="20"/>
        </w:rPr>
        <w:t>when</w:t>
      </w:r>
      <w:r>
        <w:rPr>
          <w:spacing w:val="-10"/>
          <w:sz w:val="20"/>
        </w:rPr>
        <w:t> </w:t>
      </w:r>
      <w:r>
        <w:rPr>
          <w:sz w:val="20"/>
        </w:rPr>
        <w:t>empty.</w:t>
      </w:r>
      <w:r>
        <w:rPr>
          <w:spacing w:val="-10"/>
          <w:sz w:val="20"/>
        </w:rPr>
        <w:t> </w:t>
      </w:r>
      <w:r>
        <w:rPr>
          <w:sz w:val="20"/>
        </w:rPr>
        <w:t>Waste</w:t>
      </w:r>
      <w:r>
        <w:rPr>
          <w:spacing w:val="-9"/>
          <w:sz w:val="20"/>
        </w:rPr>
        <w:t> </w:t>
      </w:r>
      <w:r>
        <w:rPr>
          <w:sz w:val="20"/>
        </w:rPr>
        <w:t>is</w:t>
      </w:r>
      <w:r>
        <w:rPr>
          <w:spacing w:val="-9"/>
          <w:sz w:val="20"/>
        </w:rPr>
        <w:t> </w:t>
      </w:r>
      <w:r>
        <w:rPr>
          <w:sz w:val="20"/>
        </w:rPr>
        <w:t>classified</w:t>
      </w:r>
      <w:r>
        <w:rPr>
          <w:spacing w:val="-9"/>
          <w:sz w:val="20"/>
        </w:rPr>
        <w:t> </w:t>
      </w:r>
      <w:r>
        <w:rPr>
          <w:sz w:val="20"/>
        </w:rPr>
        <w:t>as</w:t>
      </w:r>
      <w:r>
        <w:rPr>
          <w:spacing w:val="-8"/>
          <w:sz w:val="20"/>
        </w:rPr>
        <w:t> </w:t>
      </w:r>
      <w:r>
        <w:rPr>
          <w:sz w:val="20"/>
        </w:rPr>
        <w:t>hazardous</w:t>
      </w:r>
      <w:r>
        <w:rPr>
          <w:spacing w:val="-9"/>
          <w:sz w:val="20"/>
        </w:rPr>
        <w:t> </w:t>
      </w:r>
      <w:r>
        <w:rPr>
          <w:spacing w:val="-2"/>
          <w:sz w:val="20"/>
        </w:rPr>
        <w:t>waste.</w:t>
      </w:r>
    </w:p>
    <w:p>
      <w:pPr>
        <w:pStyle w:val="ListParagraph"/>
        <w:spacing w:after="0" w:line="240" w:lineRule="auto"/>
        <w:jc w:val="left"/>
        <w:rPr>
          <w:sz w:val="20"/>
        </w:rPr>
        <w:sectPr>
          <w:pgSz w:w="11910" w:h="16840"/>
          <w:pgMar w:header="916" w:footer="1093" w:top="1380" w:bottom="1360" w:left="1417" w:right="1417"/>
        </w:sectPr>
      </w:pPr>
    </w:p>
    <w:p>
      <w:pPr>
        <w:pStyle w:val="Heading1"/>
        <w:tabs>
          <w:tab w:pos="1719" w:val="left" w:leader="none"/>
          <w:tab w:pos="4907" w:val="left" w:leader="dot"/>
        </w:tabs>
        <w:spacing w:before="36"/>
      </w:pPr>
      <w:r>
        <w:rPr/>
        <w:t>SECTION</w:t>
      </w:r>
      <w:r>
        <w:rPr>
          <w:spacing w:val="-4"/>
        </w:rPr>
        <w:t> </w:t>
      </w:r>
      <w:r>
        <w:rPr>
          <w:spacing w:val="-5"/>
        </w:rPr>
        <w:t>13:</w:t>
      </w:r>
      <w:r>
        <w:rPr/>
        <w:tab/>
        <w:t>Disposal</w:t>
      </w:r>
      <w:r>
        <w:rPr>
          <w:spacing w:val="-5"/>
        </w:rPr>
        <w:t> </w:t>
      </w:r>
      <w:r>
        <w:rPr/>
        <w:t>considerations</w:t>
      </w:r>
      <w:r>
        <w:rPr>
          <w:spacing w:val="1"/>
        </w:rPr>
        <w:t> </w:t>
      </w:r>
      <w:r>
        <w:rPr>
          <w:spacing w:val="-10"/>
        </w:rPr>
        <w:t>(</w:t>
      </w:r>
      <w:r>
        <w:rPr>
          <w:rFonts w:ascii="Times New Roman"/>
          <w:b w:val="0"/>
        </w:rPr>
        <w:tab/>
      </w:r>
      <w:r>
        <w:rPr>
          <w:spacing w:val="-10"/>
        </w:rPr>
        <w:t>)</w:t>
      </w:r>
    </w:p>
    <w:p>
      <w:pPr>
        <w:pStyle w:val="ListParagraph"/>
        <w:numPr>
          <w:ilvl w:val="0"/>
          <w:numId w:val="17"/>
        </w:numPr>
        <w:tabs>
          <w:tab w:pos="882" w:val="left" w:leader="none"/>
        </w:tabs>
        <w:spacing w:line="240" w:lineRule="auto" w:before="223" w:after="0"/>
        <w:ind w:left="882" w:right="136" w:hanging="212"/>
        <w:jc w:val="left"/>
        <w:rPr>
          <w:sz w:val="20"/>
        </w:rPr>
      </w:pPr>
      <w:r>
        <w:rPr>
          <w:sz w:val="20"/>
        </w:rPr>
        <w:t>Dispose</w:t>
      </w:r>
      <w:r>
        <w:rPr>
          <w:spacing w:val="-7"/>
          <w:sz w:val="20"/>
        </w:rPr>
        <w:t> </w:t>
      </w:r>
      <w:r>
        <w:rPr>
          <w:sz w:val="20"/>
        </w:rPr>
        <w:t>of</w:t>
      </w:r>
      <w:r>
        <w:rPr>
          <w:spacing w:val="-3"/>
          <w:sz w:val="20"/>
        </w:rPr>
        <w:t> </w:t>
      </w:r>
      <w:r>
        <w:rPr>
          <w:sz w:val="20"/>
        </w:rPr>
        <w:t>waste</w:t>
      </w:r>
      <w:r>
        <w:rPr>
          <w:spacing w:val="-7"/>
          <w:sz w:val="20"/>
        </w:rPr>
        <w:t> </w:t>
      </w:r>
      <w:r>
        <w:rPr>
          <w:sz w:val="20"/>
        </w:rPr>
        <w:t>to</w:t>
      </w:r>
      <w:r>
        <w:rPr>
          <w:spacing w:val="-6"/>
          <w:sz w:val="20"/>
        </w:rPr>
        <w:t> </w:t>
      </w:r>
      <w:r>
        <w:rPr>
          <w:sz w:val="20"/>
        </w:rPr>
        <w:t>licensed</w:t>
      </w:r>
      <w:r>
        <w:rPr>
          <w:spacing w:val="-7"/>
          <w:sz w:val="20"/>
        </w:rPr>
        <w:t> </w:t>
      </w:r>
      <w:r>
        <w:rPr>
          <w:sz w:val="20"/>
        </w:rPr>
        <w:t>waste</w:t>
      </w:r>
      <w:r>
        <w:rPr>
          <w:spacing w:val="-7"/>
          <w:sz w:val="20"/>
        </w:rPr>
        <w:t> </w:t>
      </w:r>
      <w:r>
        <w:rPr>
          <w:sz w:val="20"/>
        </w:rPr>
        <w:t>disposal</w:t>
      </w:r>
      <w:r>
        <w:rPr>
          <w:spacing w:val="-7"/>
          <w:sz w:val="20"/>
        </w:rPr>
        <w:t> </w:t>
      </w:r>
      <w:r>
        <w:rPr>
          <w:sz w:val="20"/>
        </w:rPr>
        <w:t>site</w:t>
      </w:r>
      <w:r>
        <w:rPr>
          <w:spacing w:val="-7"/>
          <w:sz w:val="20"/>
        </w:rPr>
        <w:t> </w:t>
      </w:r>
      <w:r>
        <w:rPr>
          <w:sz w:val="20"/>
        </w:rPr>
        <w:t>in</w:t>
      </w:r>
      <w:r>
        <w:rPr>
          <w:spacing w:val="-7"/>
          <w:sz w:val="20"/>
        </w:rPr>
        <w:t> </w:t>
      </w:r>
      <w:r>
        <w:rPr>
          <w:sz w:val="20"/>
        </w:rPr>
        <w:t>accordance</w:t>
      </w:r>
      <w:r>
        <w:rPr>
          <w:spacing w:val="-7"/>
          <w:sz w:val="20"/>
        </w:rPr>
        <w:t> </w:t>
      </w:r>
      <w:r>
        <w:rPr>
          <w:sz w:val="20"/>
        </w:rPr>
        <w:t>with</w:t>
      </w:r>
      <w:r>
        <w:rPr>
          <w:spacing w:val="-7"/>
          <w:sz w:val="20"/>
        </w:rPr>
        <w:t> </w:t>
      </w:r>
      <w:r>
        <w:rPr>
          <w:sz w:val="20"/>
        </w:rPr>
        <w:t>the</w:t>
      </w:r>
      <w:r>
        <w:rPr>
          <w:spacing w:val="-6"/>
          <w:sz w:val="20"/>
        </w:rPr>
        <w:t> </w:t>
      </w:r>
      <w:r>
        <w:rPr>
          <w:sz w:val="20"/>
        </w:rPr>
        <w:t>requirements</w:t>
      </w:r>
      <w:r>
        <w:rPr>
          <w:spacing w:val="-5"/>
          <w:sz w:val="20"/>
        </w:rPr>
        <w:t> </w:t>
      </w:r>
      <w:r>
        <w:rPr>
          <w:sz w:val="20"/>
        </w:rPr>
        <w:t>of</w:t>
      </w:r>
      <w:r>
        <w:rPr>
          <w:spacing w:val="-3"/>
          <w:sz w:val="20"/>
        </w:rPr>
        <w:t> </w:t>
      </w:r>
      <w:r>
        <w:rPr>
          <w:sz w:val="20"/>
        </w:rPr>
        <w:t>the local Waste Disposal Authority.</w:t>
      </w:r>
    </w:p>
    <w:p>
      <w:pPr>
        <w:pStyle w:val="BodyText"/>
        <w:spacing w:before="8"/>
        <w:ind w:left="0"/>
        <w:rPr>
          <w:sz w:val="11"/>
        </w:rPr>
      </w:pPr>
      <w:r>
        <w:rPr>
          <w:sz w:val="11"/>
        </w:rPr>
        <mc:AlternateContent>
          <mc:Choice Requires="wps">
            <w:drawing>
              <wp:anchor distT="0" distB="0" distL="0" distR="0" allowOverlap="1" layoutInCell="1" locked="0" behindDoc="1" simplePos="0" relativeHeight="487597568">
                <wp:simplePos x="0" y="0"/>
                <wp:positionH relativeFrom="page">
                  <wp:posOffset>914400</wp:posOffset>
                </wp:positionH>
                <wp:positionV relativeFrom="paragraph">
                  <wp:posOffset>101258</wp:posOffset>
                </wp:positionV>
                <wp:extent cx="573341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7.973124pt;width:451.45pt;height:.1pt;mso-position-horizontal-relative:page;mso-position-vertical-relative:paragraph;z-index:-15718912;mso-wrap-distance-left:0;mso-wrap-distance-right:0" id="docshape20" coordorigin="1440,159" coordsize="9029,0" path="m1440,159l10469,159e" filled="false" stroked="true" strokeweight="1.44pt" strokecolor="#000000">
                <v:path arrowok="t"/>
                <v:stroke dashstyle="solid"/>
                <w10:wrap type="topAndBottom"/>
              </v:shape>
            </w:pict>
          </mc:Fallback>
        </mc:AlternateContent>
      </w:r>
    </w:p>
    <w:p>
      <w:pPr>
        <w:pStyle w:val="Heading1"/>
        <w:tabs>
          <w:tab w:pos="1719" w:val="left" w:leader="none"/>
        </w:tabs>
      </w:pPr>
      <w:r>
        <w:rPr/>
        <w:t>SECTION</w:t>
      </w:r>
      <w:r>
        <w:rPr>
          <w:spacing w:val="-4"/>
        </w:rPr>
        <w:t> </w:t>
      </w:r>
      <w:r>
        <w:rPr>
          <w:spacing w:val="-5"/>
        </w:rPr>
        <w:t>14:</w:t>
      </w:r>
      <w:r>
        <w:rPr/>
        <w:tab/>
        <w:t>Transport</w:t>
      </w:r>
      <w:r>
        <w:rPr>
          <w:spacing w:val="-15"/>
        </w:rPr>
        <w:t> </w:t>
      </w:r>
      <w:r>
        <w:rPr>
          <w:spacing w:val="-2"/>
        </w:rPr>
        <w:t>information</w:t>
      </w:r>
    </w:p>
    <w:p>
      <w:pPr>
        <w:pStyle w:val="BodyText"/>
        <w:spacing w:before="7"/>
        <w:ind w:left="0"/>
        <w:rPr>
          <w:b/>
          <w:sz w:val="16"/>
        </w:rPr>
      </w:pPr>
      <w:r>
        <w:rPr>
          <w:b/>
          <w:sz w:val="16"/>
        </w:rPr>
        <w:drawing>
          <wp:anchor distT="0" distB="0" distL="0" distR="0" allowOverlap="1" layoutInCell="1" locked="0" behindDoc="1" simplePos="0" relativeHeight="487598080">
            <wp:simplePos x="0" y="0"/>
            <wp:positionH relativeFrom="page">
              <wp:posOffset>960119</wp:posOffset>
            </wp:positionH>
            <wp:positionV relativeFrom="paragraph">
              <wp:posOffset>137047</wp:posOffset>
            </wp:positionV>
            <wp:extent cx="585216" cy="585216"/>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14" cstate="print"/>
                    <a:stretch>
                      <a:fillRect/>
                    </a:stretch>
                  </pic:blipFill>
                  <pic:spPr>
                    <a:xfrm>
                      <a:off x="0" y="0"/>
                      <a:ext cx="585216" cy="585216"/>
                    </a:xfrm>
                    <a:prstGeom prst="rect">
                      <a:avLst/>
                    </a:prstGeom>
                  </pic:spPr>
                </pic:pic>
              </a:graphicData>
            </a:graphic>
          </wp:anchor>
        </w:drawing>
      </w:r>
    </w:p>
    <w:p>
      <w:pPr>
        <w:pStyle w:val="Heading2"/>
        <w:spacing w:before="7"/>
        <w:ind w:left="95" w:firstLine="0"/>
      </w:pPr>
      <w:r>
        <w:rPr>
          <w:spacing w:val="-2"/>
        </w:rPr>
        <w:t>Corrosive</w:t>
      </w:r>
    </w:p>
    <w:p>
      <w:pPr>
        <w:pStyle w:val="ListParagraph"/>
        <w:numPr>
          <w:ilvl w:val="1"/>
          <w:numId w:val="18"/>
        </w:numPr>
        <w:tabs>
          <w:tab w:pos="679" w:val="left" w:leader="none"/>
        </w:tabs>
        <w:spacing w:line="240" w:lineRule="auto" w:before="139" w:after="0"/>
        <w:ind w:left="679" w:right="0" w:hanging="440"/>
        <w:jc w:val="left"/>
        <w:rPr>
          <w:b/>
          <w:sz w:val="20"/>
        </w:rPr>
      </w:pPr>
      <w:r>
        <w:rPr>
          <w:b/>
          <w:sz w:val="20"/>
        </w:rPr>
        <w:t>UN</w:t>
      </w:r>
      <w:r>
        <w:rPr>
          <w:b/>
          <w:spacing w:val="-5"/>
          <w:sz w:val="20"/>
        </w:rPr>
        <w:t> </w:t>
      </w:r>
      <w:r>
        <w:rPr>
          <w:b/>
          <w:sz w:val="20"/>
        </w:rPr>
        <w:t>number</w:t>
      </w:r>
      <w:r>
        <w:rPr>
          <w:b/>
          <w:spacing w:val="-4"/>
          <w:sz w:val="20"/>
        </w:rPr>
        <w:t> </w:t>
      </w:r>
      <w:r>
        <w:rPr>
          <w:b/>
          <w:sz w:val="20"/>
        </w:rPr>
        <w:t>or</w:t>
      </w:r>
      <w:r>
        <w:rPr>
          <w:b/>
          <w:spacing w:val="-5"/>
          <w:sz w:val="20"/>
        </w:rPr>
        <w:t> </w:t>
      </w:r>
      <w:r>
        <w:rPr>
          <w:b/>
          <w:sz w:val="20"/>
        </w:rPr>
        <w:t>ID</w:t>
      </w:r>
      <w:r>
        <w:rPr>
          <w:b/>
          <w:spacing w:val="-5"/>
          <w:sz w:val="20"/>
        </w:rPr>
        <w:t> </w:t>
      </w:r>
      <w:r>
        <w:rPr>
          <w:b/>
          <w:spacing w:val="-2"/>
          <w:sz w:val="20"/>
        </w:rPr>
        <w:t>number</w:t>
      </w:r>
    </w:p>
    <w:p>
      <w:pPr>
        <w:pStyle w:val="BodyText"/>
        <w:spacing w:before="125"/>
        <w:ind w:left="670"/>
      </w:pPr>
      <w:r>
        <w:rPr/>
        <w:t>-</w:t>
      </w:r>
      <w:r>
        <w:rPr>
          <w:spacing w:val="55"/>
          <w:w w:val="150"/>
        </w:rPr>
        <w:t> </w:t>
      </w:r>
      <w:r>
        <w:rPr/>
        <w:t>UN</w:t>
      </w:r>
      <w:r>
        <w:rPr>
          <w:spacing w:val="-3"/>
        </w:rPr>
        <w:t> </w:t>
      </w:r>
      <w:r>
        <w:rPr/>
        <w:t>No.:</w:t>
      </w:r>
      <w:r>
        <w:rPr>
          <w:spacing w:val="17"/>
        </w:rPr>
        <w:t> </w:t>
      </w:r>
      <w:r>
        <w:rPr>
          <w:spacing w:val="-4"/>
        </w:rPr>
        <w:t>1791</w:t>
      </w:r>
    </w:p>
    <w:p>
      <w:pPr>
        <w:pStyle w:val="Heading2"/>
        <w:numPr>
          <w:ilvl w:val="1"/>
          <w:numId w:val="18"/>
        </w:numPr>
        <w:tabs>
          <w:tab w:pos="679" w:val="left" w:leader="none"/>
        </w:tabs>
        <w:spacing w:line="240" w:lineRule="auto" w:before="140" w:after="0"/>
        <w:ind w:left="679" w:right="0" w:hanging="440"/>
        <w:jc w:val="left"/>
      </w:pPr>
      <w:r>
        <w:rPr/>
        <w:t>UN</w:t>
      </w:r>
      <w:r>
        <w:rPr>
          <w:spacing w:val="-8"/>
        </w:rPr>
        <w:t> </w:t>
      </w:r>
      <w:r>
        <w:rPr/>
        <w:t>proper</w:t>
      </w:r>
      <w:r>
        <w:rPr>
          <w:spacing w:val="-8"/>
        </w:rPr>
        <w:t> </w:t>
      </w:r>
      <w:r>
        <w:rPr/>
        <w:t>shipping</w:t>
      </w:r>
      <w:r>
        <w:rPr>
          <w:spacing w:val="-6"/>
        </w:rPr>
        <w:t> </w:t>
      </w:r>
      <w:r>
        <w:rPr>
          <w:spacing w:val="-4"/>
        </w:rPr>
        <w:t>name</w:t>
      </w:r>
    </w:p>
    <w:p>
      <w:pPr>
        <w:pStyle w:val="ListParagraph"/>
        <w:numPr>
          <w:ilvl w:val="2"/>
          <w:numId w:val="18"/>
        </w:numPr>
        <w:tabs>
          <w:tab w:pos="881" w:val="left" w:leader="none"/>
        </w:tabs>
        <w:spacing w:line="240" w:lineRule="auto" w:before="125" w:after="0"/>
        <w:ind w:left="881" w:right="0" w:hanging="211"/>
        <w:jc w:val="left"/>
        <w:rPr>
          <w:sz w:val="20"/>
        </w:rPr>
      </w:pPr>
      <w:r>
        <w:rPr>
          <w:sz w:val="20"/>
        </w:rPr>
        <w:t>Proper</w:t>
      </w:r>
      <w:r>
        <w:rPr>
          <w:spacing w:val="-12"/>
          <w:sz w:val="20"/>
        </w:rPr>
        <w:t> </w:t>
      </w:r>
      <w:r>
        <w:rPr>
          <w:sz w:val="20"/>
        </w:rPr>
        <w:t>Shipping</w:t>
      </w:r>
      <w:r>
        <w:rPr>
          <w:spacing w:val="-12"/>
          <w:sz w:val="20"/>
        </w:rPr>
        <w:t> </w:t>
      </w:r>
      <w:r>
        <w:rPr>
          <w:sz w:val="20"/>
        </w:rPr>
        <w:t>Name:</w:t>
      </w:r>
      <w:r>
        <w:rPr>
          <w:spacing w:val="10"/>
          <w:sz w:val="20"/>
        </w:rPr>
        <w:t> </w:t>
      </w:r>
      <w:r>
        <w:rPr>
          <w:sz w:val="20"/>
        </w:rPr>
        <w:t>HYPOCHLORITE</w:t>
      </w:r>
      <w:r>
        <w:rPr>
          <w:spacing w:val="-11"/>
          <w:sz w:val="20"/>
        </w:rPr>
        <w:t> </w:t>
      </w:r>
      <w:r>
        <w:rPr>
          <w:spacing w:val="-2"/>
          <w:sz w:val="20"/>
        </w:rPr>
        <w:t>SOLUTION</w:t>
      </w:r>
    </w:p>
    <w:p>
      <w:pPr>
        <w:pStyle w:val="Heading2"/>
        <w:numPr>
          <w:ilvl w:val="1"/>
          <w:numId w:val="18"/>
        </w:numPr>
        <w:tabs>
          <w:tab w:pos="679" w:val="left" w:leader="none"/>
        </w:tabs>
        <w:spacing w:line="240" w:lineRule="auto" w:before="140" w:after="0"/>
        <w:ind w:left="679" w:right="0" w:hanging="440"/>
        <w:jc w:val="left"/>
      </w:pPr>
      <w:r>
        <w:rPr>
          <w:spacing w:val="-2"/>
        </w:rPr>
        <w:t>Transport</w:t>
      </w:r>
      <w:r>
        <w:rPr>
          <w:spacing w:val="-1"/>
        </w:rPr>
        <w:t> </w:t>
      </w:r>
      <w:r>
        <w:rPr>
          <w:spacing w:val="-2"/>
        </w:rPr>
        <w:t>hazard</w:t>
      </w:r>
      <w:r>
        <w:rPr>
          <w:spacing w:val="-1"/>
        </w:rPr>
        <w:t> </w:t>
      </w:r>
      <w:r>
        <w:rPr>
          <w:spacing w:val="-2"/>
        </w:rPr>
        <w:t>class(es)</w:t>
      </w:r>
    </w:p>
    <w:p>
      <w:pPr>
        <w:pStyle w:val="ListParagraph"/>
        <w:numPr>
          <w:ilvl w:val="2"/>
          <w:numId w:val="18"/>
        </w:numPr>
        <w:tabs>
          <w:tab w:pos="881" w:val="left" w:leader="none"/>
        </w:tabs>
        <w:spacing w:line="240" w:lineRule="auto" w:before="125" w:after="0"/>
        <w:ind w:left="881" w:right="0" w:hanging="211"/>
        <w:jc w:val="left"/>
        <w:rPr>
          <w:sz w:val="20"/>
        </w:rPr>
      </w:pPr>
      <w:r>
        <w:rPr>
          <w:sz w:val="20"/>
        </w:rPr>
        <w:t>Hazard</w:t>
      </w:r>
      <w:r>
        <w:rPr>
          <w:spacing w:val="-11"/>
          <w:sz w:val="20"/>
        </w:rPr>
        <w:t> </w:t>
      </w:r>
      <w:r>
        <w:rPr>
          <w:sz w:val="20"/>
        </w:rPr>
        <w:t>Class:</w:t>
      </w:r>
      <w:r>
        <w:rPr>
          <w:spacing w:val="14"/>
          <w:sz w:val="20"/>
        </w:rPr>
        <w:t> </w:t>
      </w:r>
      <w:r>
        <w:rPr>
          <w:spacing w:val="-10"/>
          <w:sz w:val="20"/>
        </w:rPr>
        <w:t>8</w:t>
      </w:r>
    </w:p>
    <w:p>
      <w:pPr>
        <w:pStyle w:val="Heading2"/>
        <w:numPr>
          <w:ilvl w:val="1"/>
          <w:numId w:val="18"/>
        </w:numPr>
        <w:tabs>
          <w:tab w:pos="679" w:val="left" w:leader="none"/>
        </w:tabs>
        <w:spacing w:line="240" w:lineRule="auto" w:before="140" w:after="0"/>
        <w:ind w:left="679" w:right="0" w:hanging="440"/>
        <w:jc w:val="left"/>
      </w:pPr>
      <w:r>
        <w:rPr/>
        <w:t>Packing</w:t>
      </w:r>
      <w:r>
        <w:rPr>
          <w:spacing w:val="-12"/>
        </w:rPr>
        <w:t> </w:t>
      </w:r>
      <w:r>
        <w:rPr>
          <w:spacing w:val="-2"/>
        </w:rPr>
        <w:t>group</w:t>
      </w:r>
    </w:p>
    <w:p>
      <w:pPr>
        <w:pStyle w:val="ListParagraph"/>
        <w:numPr>
          <w:ilvl w:val="2"/>
          <w:numId w:val="18"/>
        </w:numPr>
        <w:tabs>
          <w:tab w:pos="881" w:val="left" w:leader="none"/>
        </w:tabs>
        <w:spacing w:line="240" w:lineRule="auto" w:before="125" w:after="0"/>
        <w:ind w:left="881" w:right="0" w:hanging="211"/>
        <w:jc w:val="left"/>
        <w:rPr>
          <w:sz w:val="20"/>
        </w:rPr>
      </w:pPr>
      <w:r>
        <w:rPr>
          <w:sz w:val="20"/>
        </w:rPr>
        <w:t>Packing</w:t>
      </w:r>
      <w:r>
        <w:rPr>
          <w:spacing w:val="-8"/>
          <w:sz w:val="20"/>
        </w:rPr>
        <w:t> </w:t>
      </w:r>
      <w:r>
        <w:rPr>
          <w:sz w:val="20"/>
        </w:rPr>
        <w:t>Group:</w:t>
      </w:r>
      <w:r>
        <w:rPr>
          <w:spacing w:val="10"/>
          <w:sz w:val="20"/>
        </w:rPr>
        <w:t> </w:t>
      </w:r>
      <w:r>
        <w:rPr>
          <w:spacing w:val="-5"/>
          <w:sz w:val="20"/>
        </w:rPr>
        <w:t>II</w:t>
      </w:r>
    </w:p>
    <w:p>
      <w:pPr>
        <w:pStyle w:val="Heading2"/>
        <w:numPr>
          <w:ilvl w:val="1"/>
          <w:numId w:val="18"/>
        </w:numPr>
        <w:tabs>
          <w:tab w:pos="679" w:val="left" w:leader="none"/>
        </w:tabs>
        <w:spacing w:line="240" w:lineRule="auto" w:before="139" w:after="0"/>
        <w:ind w:left="679" w:right="0" w:hanging="440"/>
        <w:jc w:val="left"/>
      </w:pPr>
      <w:r>
        <w:rPr/>
        <w:t>Environmental</w:t>
      </w:r>
      <w:r>
        <w:rPr>
          <w:spacing w:val="-14"/>
        </w:rPr>
        <w:t> </w:t>
      </w:r>
      <w:r>
        <w:rPr>
          <w:spacing w:val="-2"/>
        </w:rPr>
        <w:t>hazards</w:t>
      </w:r>
    </w:p>
    <w:p>
      <w:pPr>
        <w:pStyle w:val="ListParagraph"/>
        <w:numPr>
          <w:ilvl w:val="2"/>
          <w:numId w:val="18"/>
        </w:numPr>
        <w:tabs>
          <w:tab w:pos="881" w:val="left" w:leader="none"/>
        </w:tabs>
        <w:spacing w:line="240" w:lineRule="auto" w:before="82" w:after="0"/>
        <w:ind w:left="881" w:right="0" w:hanging="211"/>
        <w:jc w:val="left"/>
        <w:rPr>
          <w:sz w:val="20"/>
        </w:rPr>
      </w:pPr>
      <w:r>
        <w:rPr>
          <w:sz w:val="20"/>
        </w:rPr>
        <w:t>Marine</w:t>
      </w:r>
      <w:r>
        <w:rPr>
          <w:spacing w:val="-12"/>
          <w:sz w:val="20"/>
        </w:rPr>
        <w:t> </w:t>
      </w:r>
      <w:r>
        <w:rPr>
          <w:spacing w:val="-2"/>
          <w:sz w:val="20"/>
        </w:rPr>
        <w:t>Pollutant</w:t>
      </w:r>
    </w:p>
    <w:p>
      <w:pPr>
        <w:pStyle w:val="Heading2"/>
        <w:numPr>
          <w:ilvl w:val="1"/>
          <w:numId w:val="18"/>
        </w:numPr>
        <w:tabs>
          <w:tab w:pos="679" w:val="left" w:leader="none"/>
        </w:tabs>
        <w:spacing w:line="240" w:lineRule="auto" w:before="140" w:after="0"/>
        <w:ind w:left="679" w:right="0" w:hanging="440"/>
        <w:jc w:val="left"/>
      </w:pPr>
      <w:r>
        <w:rPr/>
        <w:t>Special</w:t>
      </w:r>
      <w:r>
        <w:rPr>
          <w:spacing w:val="-12"/>
        </w:rPr>
        <w:t> </w:t>
      </w:r>
      <w:r>
        <w:rPr/>
        <w:t>precautions</w:t>
      </w:r>
      <w:r>
        <w:rPr>
          <w:spacing w:val="-10"/>
        </w:rPr>
        <w:t> </w:t>
      </w:r>
      <w:r>
        <w:rPr/>
        <w:t>for</w:t>
      </w:r>
      <w:r>
        <w:rPr>
          <w:spacing w:val="-9"/>
        </w:rPr>
        <w:t> </w:t>
      </w:r>
      <w:r>
        <w:rPr>
          <w:spacing w:val="-4"/>
        </w:rPr>
        <w:t>user</w:t>
      </w:r>
    </w:p>
    <w:p>
      <w:pPr>
        <w:pStyle w:val="ListParagraph"/>
        <w:numPr>
          <w:ilvl w:val="2"/>
          <w:numId w:val="18"/>
        </w:numPr>
        <w:tabs>
          <w:tab w:pos="211" w:val="left" w:leader="none"/>
          <w:tab w:pos="4071" w:val="left" w:leader="dot"/>
        </w:tabs>
        <w:spacing w:line="240" w:lineRule="auto" w:before="125" w:after="0"/>
        <w:ind w:left="211" w:right="2661" w:hanging="211"/>
        <w:jc w:val="center"/>
        <w:rPr>
          <w:sz w:val="20"/>
        </w:rPr>
      </w:pPr>
      <w:r>
        <w:rPr>
          <w:sz w:val="20"/>
        </w:rPr>
        <w:t>Contains:</w:t>
      </w:r>
      <w:r>
        <w:rPr>
          <w:spacing w:val="2"/>
          <w:sz w:val="20"/>
        </w:rPr>
        <w:t> </w:t>
      </w:r>
      <w:r>
        <w:rPr>
          <w:sz w:val="20"/>
        </w:rPr>
        <w:t>Sodium</w:t>
      </w:r>
      <w:r>
        <w:rPr>
          <w:spacing w:val="-4"/>
          <w:sz w:val="20"/>
        </w:rPr>
        <w:t> </w:t>
      </w:r>
      <w:r>
        <w:rPr>
          <w:sz w:val="20"/>
        </w:rPr>
        <w:t>hypochlorite,</w:t>
      </w:r>
      <w:r>
        <w:rPr>
          <w:spacing w:val="-8"/>
          <w:sz w:val="20"/>
        </w:rPr>
        <w:t> </w:t>
      </w:r>
      <w:r>
        <w:rPr>
          <w:spacing w:val="-2"/>
          <w:sz w:val="20"/>
        </w:rPr>
        <w:t>solution</w:t>
      </w:r>
      <w:r>
        <w:rPr>
          <w:rFonts w:ascii="Times New Roman" w:hAnsi="Times New Roman"/>
          <w:sz w:val="20"/>
        </w:rPr>
        <w:tab/>
      </w:r>
      <w:r>
        <w:rPr>
          <w:sz w:val="20"/>
        </w:rPr>
        <w:t>%</w:t>
      </w:r>
      <w:r>
        <w:rPr>
          <w:spacing w:val="-2"/>
          <w:sz w:val="20"/>
        </w:rPr>
        <w:t> </w:t>
      </w:r>
      <w:r>
        <w:rPr>
          <w:sz w:val="20"/>
        </w:rPr>
        <w:t>Cl</w:t>
      </w:r>
      <w:r>
        <w:rPr>
          <w:spacing w:val="-4"/>
          <w:sz w:val="20"/>
        </w:rPr>
        <w:t> </w:t>
      </w:r>
      <w:r>
        <w:rPr>
          <w:spacing w:val="-2"/>
          <w:sz w:val="20"/>
        </w:rPr>
        <w:t>active</w:t>
      </w:r>
    </w:p>
    <w:p>
      <w:pPr>
        <w:pStyle w:val="BodyText"/>
        <w:spacing w:before="1"/>
        <w:ind w:left="0" w:right="2695"/>
        <w:jc w:val="center"/>
      </w:pPr>
      <w:r>
        <w:rPr/>
        <w:t>sodium</w:t>
      </w:r>
      <w:r>
        <w:rPr>
          <w:spacing w:val="-8"/>
        </w:rPr>
        <w:t> </w:t>
      </w:r>
      <w:r>
        <w:rPr/>
        <w:t>hydroxide;</w:t>
      </w:r>
      <w:r>
        <w:rPr>
          <w:spacing w:val="-13"/>
        </w:rPr>
        <w:t> </w:t>
      </w:r>
      <w:r>
        <w:rPr/>
        <w:t>caustic</w:t>
      </w:r>
      <w:r>
        <w:rPr>
          <w:spacing w:val="-12"/>
        </w:rPr>
        <w:t> </w:t>
      </w:r>
      <w:r>
        <w:rPr>
          <w:spacing w:val="-4"/>
        </w:rPr>
        <w:t>soda</w:t>
      </w:r>
    </w:p>
    <w:p>
      <w:pPr>
        <w:pStyle w:val="Heading2"/>
        <w:numPr>
          <w:ilvl w:val="1"/>
          <w:numId w:val="18"/>
        </w:numPr>
        <w:tabs>
          <w:tab w:pos="679" w:val="left" w:leader="none"/>
        </w:tabs>
        <w:spacing w:line="240" w:lineRule="auto" w:before="137" w:after="0"/>
        <w:ind w:left="679" w:right="0" w:hanging="440"/>
        <w:jc w:val="left"/>
      </w:pPr>
      <w:r>
        <w:rPr/>
        <w:t>Maritime</w:t>
      </w:r>
      <w:r>
        <w:rPr>
          <w:spacing w:val="-7"/>
        </w:rPr>
        <w:t> </w:t>
      </w:r>
      <w:r>
        <w:rPr/>
        <w:t>transport</w:t>
      </w:r>
      <w:r>
        <w:rPr>
          <w:spacing w:val="-6"/>
        </w:rPr>
        <w:t> </w:t>
      </w:r>
      <w:r>
        <w:rPr/>
        <w:t>in</w:t>
      </w:r>
      <w:r>
        <w:rPr>
          <w:spacing w:val="-6"/>
        </w:rPr>
        <w:t> </w:t>
      </w:r>
      <w:r>
        <w:rPr/>
        <w:t>bulk</w:t>
      </w:r>
      <w:r>
        <w:rPr>
          <w:spacing w:val="-6"/>
        </w:rPr>
        <w:t> </w:t>
      </w:r>
      <w:r>
        <w:rPr/>
        <w:t>according</w:t>
      </w:r>
      <w:r>
        <w:rPr>
          <w:spacing w:val="-6"/>
        </w:rPr>
        <w:t> </w:t>
      </w:r>
      <w:r>
        <w:rPr/>
        <w:t>to</w:t>
      </w:r>
      <w:r>
        <w:rPr>
          <w:spacing w:val="-6"/>
        </w:rPr>
        <w:t> </w:t>
      </w:r>
      <w:r>
        <w:rPr/>
        <w:t>IMO</w:t>
      </w:r>
      <w:r>
        <w:rPr>
          <w:spacing w:val="-6"/>
        </w:rPr>
        <w:t> </w:t>
      </w:r>
      <w:r>
        <w:rPr>
          <w:spacing w:val="-2"/>
        </w:rPr>
        <w:t>instruments</w:t>
      </w:r>
    </w:p>
    <w:p>
      <w:pPr>
        <w:pStyle w:val="BodyText"/>
        <w:spacing w:before="2"/>
        <w:ind w:left="0"/>
        <w:rPr>
          <w:b/>
          <w:sz w:val="18"/>
        </w:rPr>
      </w:pPr>
      <w:r>
        <w:rPr>
          <w:b/>
          <w:sz w:val="18"/>
        </w:rPr>
        <mc:AlternateContent>
          <mc:Choice Requires="wps">
            <w:drawing>
              <wp:anchor distT="0" distB="0" distL="0" distR="0" allowOverlap="1" layoutInCell="1" locked="0" behindDoc="1" simplePos="0" relativeHeight="487598592">
                <wp:simplePos x="0" y="0"/>
                <wp:positionH relativeFrom="page">
                  <wp:posOffset>914400</wp:posOffset>
                </wp:positionH>
                <wp:positionV relativeFrom="paragraph">
                  <wp:posOffset>148522</wp:posOffset>
                </wp:positionV>
                <wp:extent cx="5733415" cy="127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94649pt;width:451.45pt;height:.1pt;mso-position-horizontal-relative:page;mso-position-vertical-relative:paragraph;z-index:-15717888;mso-wrap-distance-left:0;mso-wrap-distance-right:0" id="docshape21" coordorigin="1440,234" coordsize="9029,0" path="m1440,234l10469,234e" filled="false" stroked="true" strokeweight="1.44pt" strokecolor="#000000">
                <v:path arrowok="t"/>
                <v:stroke dashstyle="solid"/>
                <w10:wrap type="topAndBottom"/>
              </v:shape>
            </w:pict>
          </mc:Fallback>
        </mc:AlternateContent>
      </w:r>
    </w:p>
    <w:p>
      <w:pPr>
        <w:pStyle w:val="Heading1"/>
        <w:tabs>
          <w:tab w:pos="1719" w:val="left" w:leader="none"/>
        </w:tabs>
      </w:pPr>
      <w:r>
        <w:rPr/>
        <w:t>SECTION</w:t>
      </w:r>
      <w:r>
        <w:rPr>
          <w:spacing w:val="-4"/>
        </w:rPr>
        <w:t> </w:t>
      </w:r>
      <w:r>
        <w:rPr>
          <w:spacing w:val="-5"/>
        </w:rPr>
        <w:t>15:</w:t>
      </w:r>
      <w:r>
        <w:rPr/>
        <w:tab/>
        <w:t>Regulatory</w:t>
      </w:r>
      <w:r>
        <w:rPr>
          <w:spacing w:val="-8"/>
        </w:rPr>
        <w:t> </w:t>
      </w:r>
      <w:r>
        <w:rPr>
          <w:spacing w:val="-2"/>
        </w:rPr>
        <w:t>information</w:t>
      </w:r>
    </w:p>
    <w:p>
      <w:pPr>
        <w:pStyle w:val="BodyText"/>
        <w:spacing w:before="76"/>
        <w:ind w:left="0"/>
        <w:rPr>
          <w:b/>
          <w:sz w:val="24"/>
        </w:rPr>
      </w:pPr>
    </w:p>
    <w:p>
      <w:pPr>
        <w:pStyle w:val="Heading2"/>
        <w:numPr>
          <w:ilvl w:val="1"/>
          <w:numId w:val="19"/>
        </w:numPr>
        <w:tabs>
          <w:tab w:pos="679" w:val="left" w:leader="none"/>
        </w:tabs>
        <w:spacing w:line="240" w:lineRule="auto" w:before="0" w:after="0"/>
        <w:ind w:left="239" w:right="338" w:firstLine="0"/>
        <w:jc w:val="left"/>
      </w:pPr>
      <w:r>
        <w:rPr/>
        <w:t>Safety,</w:t>
      </w:r>
      <w:r>
        <w:rPr>
          <w:spacing w:val="-9"/>
        </w:rPr>
        <w:t> </w:t>
      </w:r>
      <w:r>
        <w:rPr/>
        <w:t>health</w:t>
      </w:r>
      <w:r>
        <w:rPr>
          <w:spacing w:val="-8"/>
        </w:rPr>
        <w:t> </w:t>
      </w:r>
      <w:r>
        <w:rPr/>
        <w:t>and</w:t>
      </w:r>
      <w:r>
        <w:rPr>
          <w:spacing w:val="-7"/>
        </w:rPr>
        <w:t> </w:t>
      </w:r>
      <w:r>
        <w:rPr/>
        <w:t>environmental</w:t>
      </w:r>
      <w:r>
        <w:rPr>
          <w:spacing w:val="-8"/>
        </w:rPr>
        <w:t> </w:t>
      </w:r>
      <w:r>
        <w:rPr/>
        <w:t>regulations/legislation</w:t>
      </w:r>
      <w:r>
        <w:rPr>
          <w:spacing w:val="-8"/>
        </w:rPr>
        <w:t> </w:t>
      </w:r>
      <w:r>
        <w:rPr/>
        <w:t>specific</w:t>
      </w:r>
      <w:r>
        <w:rPr>
          <w:spacing w:val="-8"/>
        </w:rPr>
        <w:t> </w:t>
      </w:r>
      <w:r>
        <w:rPr/>
        <w:t>for</w:t>
      </w:r>
      <w:r>
        <w:rPr>
          <w:spacing w:val="-9"/>
        </w:rPr>
        <w:t> </w:t>
      </w:r>
      <w:r>
        <w:rPr/>
        <w:t>the</w:t>
      </w:r>
      <w:r>
        <w:rPr>
          <w:spacing w:val="-9"/>
        </w:rPr>
        <w:t> </w:t>
      </w:r>
      <w:r>
        <w:rPr/>
        <w:t>substance</w:t>
      </w:r>
      <w:r>
        <w:rPr>
          <w:spacing w:val="-9"/>
        </w:rPr>
        <w:t> </w:t>
      </w:r>
      <w:r>
        <w:rPr/>
        <w:t>or </w:t>
      </w:r>
      <w:r>
        <w:rPr>
          <w:spacing w:val="-2"/>
        </w:rPr>
        <w:t>mixture</w:t>
      </w:r>
    </w:p>
    <w:p>
      <w:pPr>
        <w:pStyle w:val="ListParagraph"/>
        <w:numPr>
          <w:ilvl w:val="2"/>
          <w:numId w:val="19"/>
        </w:numPr>
        <w:tabs>
          <w:tab w:pos="882" w:val="left" w:leader="none"/>
        </w:tabs>
        <w:spacing w:line="240" w:lineRule="auto" w:before="80" w:after="0"/>
        <w:ind w:left="882" w:right="397" w:hanging="212"/>
        <w:jc w:val="left"/>
        <w:rPr>
          <w:sz w:val="20"/>
        </w:rPr>
      </w:pPr>
      <w:r>
        <w:rPr>
          <w:sz w:val="20"/>
        </w:rPr>
        <w:t>Regulation (EC) No 1907/2006 of the European Parliament and of the Council of 18 December</w:t>
      </w:r>
      <w:r>
        <w:rPr>
          <w:spacing w:val="-14"/>
          <w:sz w:val="20"/>
        </w:rPr>
        <w:t> </w:t>
      </w:r>
      <w:r>
        <w:rPr>
          <w:sz w:val="20"/>
        </w:rPr>
        <w:t>2006</w:t>
      </w:r>
      <w:r>
        <w:rPr>
          <w:spacing w:val="-10"/>
          <w:sz w:val="20"/>
        </w:rPr>
        <w:t> </w:t>
      </w:r>
      <w:r>
        <w:rPr>
          <w:sz w:val="20"/>
        </w:rPr>
        <w:t>concerning</w:t>
      </w:r>
      <w:r>
        <w:rPr>
          <w:spacing w:val="-9"/>
          <w:sz w:val="20"/>
        </w:rPr>
        <w:t> </w:t>
      </w:r>
      <w:r>
        <w:rPr>
          <w:sz w:val="20"/>
        </w:rPr>
        <w:t>the</w:t>
      </w:r>
      <w:r>
        <w:rPr>
          <w:spacing w:val="-9"/>
          <w:sz w:val="20"/>
        </w:rPr>
        <w:t> </w:t>
      </w:r>
      <w:r>
        <w:rPr>
          <w:sz w:val="20"/>
        </w:rPr>
        <w:t>Registration,</w:t>
      </w:r>
      <w:r>
        <w:rPr>
          <w:spacing w:val="-9"/>
          <w:sz w:val="20"/>
        </w:rPr>
        <w:t> </w:t>
      </w:r>
      <w:r>
        <w:rPr>
          <w:sz w:val="20"/>
        </w:rPr>
        <w:t>Evaluation,</w:t>
      </w:r>
      <w:r>
        <w:rPr>
          <w:spacing w:val="-14"/>
          <w:sz w:val="20"/>
        </w:rPr>
        <w:t> </w:t>
      </w:r>
      <w:r>
        <w:rPr>
          <w:sz w:val="20"/>
        </w:rPr>
        <w:t>Authorisation</w:t>
      </w:r>
      <w:r>
        <w:rPr>
          <w:spacing w:val="-10"/>
          <w:sz w:val="20"/>
        </w:rPr>
        <w:t> </w:t>
      </w:r>
      <w:r>
        <w:rPr>
          <w:sz w:val="20"/>
        </w:rPr>
        <w:t>and</w:t>
      </w:r>
      <w:r>
        <w:rPr>
          <w:spacing w:val="-9"/>
          <w:sz w:val="20"/>
        </w:rPr>
        <w:t> </w:t>
      </w:r>
      <w:r>
        <w:rPr>
          <w:sz w:val="20"/>
        </w:rPr>
        <w:t>Restriction</w:t>
      </w:r>
      <w:r>
        <w:rPr>
          <w:spacing w:val="-10"/>
          <w:sz w:val="20"/>
        </w:rPr>
        <w:t> </w:t>
      </w:r>
      <w:r>
        <w:rPr>
          <w:sz w:val="20"/>
        </w:rPr>
        <w:t>of Chemicals (REACH) (as amended).</w:t>
      </w:r>
    </w:p>
    <w:p>
      <w:pPr>
        <w:pStyle w:val="BodyText"/>
        <w:spacing w:before="1"/>
        <w:ind w:left="882"/>
      </w:pPr>
      <w:r>
        <w:rPr/>
        <w:t>Regulation (EC) No 1272/2008 of the European Parliament and of the Council of 16 December</w:t>
      </w:r>
      <w:r>
        <w:rPr>
          <w:spacing w:val="-6"/>
        </w:rPr>
        <w:t> </w:t>
      </w:r>
      <w:r>
        <w:rPr/>
        <w:t>2008</w:t>
      </w:r>
      <w:r>
        <w:rPr>
          <w:spacing w:val="-7"/>
        </w:rPr>
        <w:t> </w:t>
      </w:r>
      <w:r>
        <w:rPr/>
        <w:t>on</w:t>
      </w:r>
      <w:r>
        <w:rPr>
          <w:spacing w:val="-7"/>
        </w:rPr>
        <w:t> </w:t>
      </w:r>
      <w:r>
        <w:rPr/>
        <w:t>classification,</w:t>
      </w:r>
      <w:r>
        <w:rPr>
          <w:spacing w:val="-6"/>
        </w:rPr>
        <w:t> </w:t>
      </w:r>
      <w:r>
        <w:rPr/>
        <w:t>labelling</w:t>
      </w:r>
      <w:r>
        <w:rPr>
          <w:spacing w:val="-6"/>
        </w:rPr>
        <w:t> </w:t>
      </w:r>
      <w:r>
        <w:rPr/>
        <w:t>and</w:t>
      </w:r>
      <w:r>
        <w:rPr>
          <w:spacing w:val="-6"/>
        </w:rPr>
        <w:t> </w:t>
      </w:r>
      <w:r>
        <w:rPr/>
        <w:t>packaging</w:t>
      </w:r>
      <w:r>
        <w:rPr>
          <w:spacing w:val="-7"/>
        </w:rPr>
        <w:t> </w:t>
      </w:r>
      <w:r>
        <w:rPr/>
        <w:t>of</w:t>
      </w:r>
      <w:r>
        <w:rPr>
          <w:spacing w:val="-4"/>
        </w:rPr>
        <w:t> </w:t>
      </w:r>
      <w:r>
        <w:rPr/>
        <w:t>substances</w:t>
      </w:r>
      <w:r>
        <w:rPr>
          <w:spacing w:val="-5"/>
        </w:rPr>
        <w:t> </w:t>
      </w:r>
      <w:r>
        <w:rPr/>
        <w:t>and</w:t>
      </w:r>
      <w:r>
        <w:rPr>
          <w:spacing w:val="-7"/>
        </w:rPr>
        <w:t> </w:t>
      </w:r>
      <w:r>
        <w:rPr/>
        <w:t>mixtures</w:t>
      </w:r>
      <w:r>
        <w:rPr>
          <w:spacing w:val="-4"/>
        </w:rPr>
        <w:t> </w:t>
      </w:r>
      <w:r>
        <w:rPr/>
        <w:t>(as </w:t>
      </w:r>
      <w:r>
        <w:rPr>
          <w:spacing w:val="-2"/>
        </w:rPr>
        <w:t>amended).</w:t>
      </w:r>
    </w:p>
    <w:p>
      <w:pPr>
        <w:pStyle w:val="BodyText"/>
        <w:spacing w:before="0"/>
        <w:ind w:left="882" w:right="2635"/>
      </w:pPr>
      <w:r>
        <w:rPr/>
        <w:t>Commission</w:t>
      </w:r>
      <w:r>
        <w:rPr>
          <w:spacing w:val="-8"/>
        </w:rPr>
        <w:t> </w:t>
      </w:r>
      <w:r>
        <w:rPr/>
        <w:t>Regulation</w:t>
      </w:r>
      <w:r>
        <w:rPr>
          <w:spacing w:val="-9"/>
        </w:rPr>
        <w:t> </w:t>
      </w:r>
      <w:r>
        <w:rPr/>
        <w:t>(EU)</w:t>
      </w:r>
      <w:r>
        <w:rPr>
          <w:spacing w:val="-8"/>
        </w:rPr>
        <w:t> </w:t>
      </w:r>
      <w:r>
        <w:rPr/>
        <w:t>No</w:t>
      </w:r>
      <w:r>
        <w:rPr>
          <w:spacing w:val="-9"/>
        </w:rPr>
        <w:t> </w:t>
      </w:r>
      <w:r>
        <w:rPr/>
        <w:t>2015/830</w:t>
      </w:r>
      <w:r>
        <w:rPr>
          <w:spacing w:val="-8"/>
        </w:rPr>
        <w:t> </w:t>
      </w:r>
      <w:r>
        <w:rPr/>
        <w:t>of</w:t>
      </w:r>
      <w:r>
        <w:rPr>
          <w:spacing w:val="-5"/>
        </w:rPr>
        <w:t> </w:t>
      </w:r>
      <w:r>
        <w:rPr/>
        <w:t>28</w:t>
      </w:r>
      <w:r>
        <w:rPr>
          <w:spacing w:val="-8"/>
        </w:rPr>
        <w:t> </w:t>
      </w:r>
      <w:r>
        <w:rPr/>
        <w:t>May</w:t>
      </w:r>
      <w:r>
        <w:rPr>
          <w:spacing w:val="-14"/>
        </w:rPr>
        <w:t> </w:t>
      </w:r>
      <w:r>
        <w:rPr/>
        <w:t>2015. This product may impact SEVESO storage regulations.</w:t>
      </w:r>
    </w:p>
    <w:p>
      <w:pPr>
        <w:pStyle w:val="ListParagraph"/>
        <w:numPr>
          <w:ilvl w:val="2"/>
          <w:numId w:val="19"/>
        </w:numPr>
        <w:tabs>
          <w:tab w:pos="882" w:val="left" w:leader="none"/>
        </w:tabs>
        <w:spacing w:line="240" w:lineRule="auto" w:before="7" w:after="0"/>
        <w:ind w:left="882" w:right="268" w:hanging="212"/>
        <w:jc w:val="both"/>
        <w:rPr>
          <w:sz w:val="20"/>
        </w:rPr>
      </w:pPr>
      <w:r>
        <w:rPr>
          <w:sz w:val="20"/>
        </w:rPr>
        <w:t>This</w:t>
      </w:r>
      <w:r>
        <w:rPr>
          <w:spacing w:val="-7"/>
          <w:sz w:val="20"/>
        </w:rPr>
        <w:t> </w:t>
      </w:r>
      <w:r>
        <w:rPr>
          <w:sz w:val="20"/>
        </w:rPr>
        <w:t>product</w:t>
      </w:r>
      <w:r>
        <w:rPr>
          <w:spacing w:val="-8"/>
          <w:sz w:val="20"/>
        </w:rPr>
        <w:t> </w:t>
      </w:r>
      <w:r>
        <w:rPr>
          <w:sz w:val="20"/>
        </w:rPr>
        <w:t>is/contains</w:t>
      </w:r>
      <w:r>
        <w:rPr>
          <w:spacing w:val="-5"/>
          <w:sz w:val="20"/>
        </w:rPr>
        <w:t> </w:t>
      </w:r>
      <w:r>
        <w:rPr>
          <w:sz w:val="20"/>
        </w:rPr>
        <w:t>a</w:t>
      </w:r>
      <w:r>
        <w:rPr>
          <w:spacing w:val="-8"/>
          <w:sz w:val="20"/>
        </w:rPr>
        <w:t> </w:t>
      </w:r>
      <w:r>
        <w:rPr>
          <w:sz w:val="20"/>
        </w:rPr>
        <w:t>substance</w:t>
      </w:r>
      <w:r>
        <w:rPr>
          <w:spacing w:val="-11"/>
          <w:sz w:val="20"/>
        </w:rPr>
        <w:t> </w:t>
      </w:r>
      <w:r>
        <w:rPr>
          <w:sz w:val="20"/>
        </w:rPr>
        <w:t>that</w:t>
      </w:r>
      <w:r>
        <w:rPr>
          <w:spacing w:val="-7"/>
          <w:sz w:val="20"/>
        </w:rPr>
        <w:t> </w:t>
      </w:r>
      <w:r>
        <w:rPr>
          <w:sz w:val="20"/>
        </w:rPr>
        <w:t>is</w:t>
      </w:r>
      <w:r>
        <w:rPr>
          <w:spacing w:val="-7"/>
          <w:sz w:val="20"/>
        </w:rPr>
        <w:t> </w:t>
      </w:r>
      <w:r>
        <w:rPr>
          <w:sz w:val="20"/>
        </w:rPr>
        <w:t>included</w:t>
      </w:r>
      <w:r>
        <w:rPr>
          <w:spacing w:val="-7"/>
          <w:sz w:val="20"/>
        </w:rPr>
        <w:t> </w:t>
      </w:r>
      <w:r>
        <w:rPr>
          <w:sz w:val="20"/>
        </w:rPr>
        <w:t>in</w:t>
      </w:r>
      <w:r>
        <w:rPr>
          <w:spacing w:val="-8"/>
          <w:sz w:val="20"/>
        </w:rPr>
        <w:t> </w:t>
      </w:r>
      <w:r>
        <w:rPr>
          <w:sz w:val="20"/>
        </w:rPr>
        <w:t>REGULATION</w:t>
      </w:r>
      <w:r>
        <w:rPr>
          <w:spacing w:val="-7"/>
          <w:sz w:val="20"/>
        </w:rPr>
        <w:t> </w:t>
      </w:r>
      <w:r>
        <w:rPr>
          <w:sz w:val="20"/>
        </w:rPr>
        <w:t>(EC)</w:t>
      </w:r>
      <w:r>
        <w:rPr>
          <w:spacing w:val="-7"/>
          <w:sz w:val="20"/>
        </w:rPr>
        <w:t> </w:t>
      </w:r>
      <w:r>
        <w:rPr>
          <w:sz w:val="20"/>
        </w:rPr>
        <w:t>No</w:t>
      </w:r>
      <w:r>
        <w:rPr>
          <w:spacing w:val="-8"/>
          <w:sz w:val="20"/>
        </w:rPr>
        <w:t> </w:t>
      </w:r>
      <w:r>
        <w:rPr>
          <w:sz w:val="20"/>
        </w:rPr>
        <w:t>1907/2006 (REACH)</w:t>
      </w:r>
      <w:r>
        <w:rPr>
          <w:spacing w:val="39"/>
          <w:sz w:val="20"/>
        </w:rPr>
        <w:t> </w:t>
      </w:r>
      <w:r>
        <w:rPr>
          <w:sz w:val="20"/>
        </w:rPr>
        <w:t>ANNEX</w:t>
      </w:r>
      <w:r>
        <w:rPr>
          <w:spacing w:val="-1"/>
          <w:sz w:val="20"/>
        </w:rPr>
        <w:t> </w:t>
      </w:r>
      <w:r>
        <w:rPr>
          <w:sz w:val="20"/>
        </w:rPr>
        <w:t>XVII</w:t>
      </w:r>
      <w:r>
        <w:rPr>
          <w:spacing w:val="-4"/>
          <w:sz w:val="20"/>
        </w:rPr>
        <w:t> </w:t>
      </w:r>
      <w:r>
        <w:rPr>
          <w:sz w:val="20"/>
        </w:rPr>
        <w:t>-</w:t>
      </w:r>
      <w:r>
        <w:rPr>
          <w:spacing w:val="-4"/>
          <w:sz w:val="20"/>
        </w:rPr>
        <w:t> </w:t>
      </w:r>
      <w:r>
        <w:rPr>
          <w:sz w:val="20"/>
        </w:rPr>
        <w:t>RESTRICTIONS</w:t>
      </w:r>
      <w:r>
        <w:rPr>
          <w:spacing w:val="-5"/>
          <w:sz w:val="20"/>
        </w:rPr>
        <w:t> </w:t>
      </w:r>
      <w:r>
        <w:rPr>
          <w:sz w:val="20"/>
        </w:rPr>
        <w:t>ON</w:t>
      </w:r>
      <w:r>
        <w:rPr>
          <w:spacing w:val="-6"/>
          <w:sz w:val="20"/>
        </w:rPr>
        <w:t> </w:t>
      </w:r>
      <w:r>
        <w:rPr>
          <w:sz w:val="20"/>
        </w:rPr>
        <w:t>THE</w:t>
      </w:r>
      <w:r>
        <w:rPr>
          <w:spacing w:val="-5"/>
          <w:sz w:val="20"/>
        </w:rPr>
        <w:t> </w:t>
      </w:r>
      <w:r>
        <w:rPr>
          <w:sz w:val="20"/>
        </w:rPr>
        <w:t>MANUFACTURE,</w:t>
      </w:r>
      <w:r>
        <w:rPr>
          <w:spacing w:val="-4"/>
          <w:sz w:val="20"/>
        </w:rPr>
        <w:t> </w:t>
      </w:r>
      <w:r>
        <w:rPr>
          <w:sz w:val="20"/>
        </w:rPr>
        <w:t>PLACING</w:t>
      </w:r>
      <w:r>
        <w:rPr>
          <w:spacing w:val="-4"/>
          <w:sz w:val="20"/>
        </w:rPr>
        <w:t> </w:t>
      </w:r>
      <w:r>
        <w:rPr>
          <w:sz w:val="20"/>
        </w:rPr>
        <w:t>ON</w:t>
      </w:r>
      <w:r>
        <w:rPr>
          <w:spacing w:val="-6"/>
          <w:sz w:val="20"/>
        </w:rPr>
        <w:t> </w:t>
      </w:r>
      <w:r>
        <w:rPr>
          <w:sz w:val="20"/>
        </w:rPr>
        <w:t>THE MARKET</w:t>
      </w:r>
      <w:r>
        <w:rPr>
          <w:spacing w:val="-3"/>
          <w:sz w:val="20"/>
        </w:rPr>
        <w:t> </w:t>
      </w:r>
      <w:r>
        <w:rPr>
          <w:sz w:val="20"/>
        </w:rPr>
        <w:t>AND USE OF CERTAIN DANGEROUS SUBSTANCES, MIXTURES</w:t>
      </w:r>
      <w:r>
        <w:rPr>
          <w:spacing w:val="-6"/>
          <w:sz w:val="20"/>
        </w:rPr>
        <w:t> </w:t>
      </w:r>
      <w:r>
        <w:rPr>
          <w:sz w:val="20"/>
        </w:rPr>
        <w:t>AND</w:t>
      </w:r>
    </w:p>
    <w:p>
      <w:pPr>
        <w:pStyle w:val="BodyText"/>
        <w:spacing w:before="1"/>
        <w:ind w:left="882"/>
        <w:jc w:val="both"/>
      </w:pPr>
      <w:r>
        <w:rPr/>
        <w:t>ARTICLES.</w:t>
      </w:r>
      <w:r>
        <w:rPr>
          <w:spacing w:val="-14"/>
        </w:rPr>
        <w:t> </w:t>
      </w:r>
      <w:r>
        <w:rPr/>
        <w:t>Entry</w:t>
      </w:r>
      <w:r>
        <w:rPr>
          <w:spacing w:val="-14"/>
        </w:rPr>
        <w:t> </w:t>
      </w:r>
      <w:r>
        <w:rPr/>
        <w:t>number:</w:t>
      </w:r>
      <w:r>
        <w:rPr>
          <w:spacing w:val="-11"/>
        </w:rPr>
        <w:t> </w:t>
      </w:r>
      <w:r>
        <w:rPr>
          <w:spacing w:val="-10"/>
        </w:rPr>
        <w:t>3</w:t>
      </w:r>
    </w:p>
    <w:p>
      <w:pPr>
        <w:pStyle w:val="Heading2"/>
        <w:numPr>
          <w:ilvl w:val="1"/>
          <w:numId w:val="19"/>
        </w:numPr>
        <w:tabs>
          <w:tab w:pos="679" w:val="left" w:leader="none"/>
        </w:tabs>
        <w:spacing w:line="240" w:lineRule="auto" w:before="138" w:after="0"/>
        <w:ind w:left="679" w:right="0" w:hanging="440"/>
        <w:jc w:val="left"/>
      </w:pPr>
      <w:r>
        <w:rPr/>
        <w:t>Chemical</w:t>
      </w:r>
      <w:r>
        <w:rPr>
          <w:spacing w:val="-10"/>
        </w:rPr>
        <w:t> </w:t>
      </w:r>
      <w:r>
        <w:rPr/>
        <w:t>safety</w:t>
      </w:r>
      <w:r>
        <w:rPr>
          <w:spacing w:val="-12"/>
        </w:rPr>
        <w:t> </w:t>
      </w:r>
      <w:r>
        <w:rPr>
          <w:spacing w:val="-2"/>
        </w:rPr>
        <w:t>assessment</w:t>
      </w:r>
    </w:p>
    <w:p>
      <w:pPr>
        <w:pStyle w:val="ListParagraph"/>
        <w:numPr>
          <w:ilvl w:val="2"/>
          <w:numId w:val="19"/>
        </w:numPr>
        <w:tabs>
          <w:tab w:pos="882" w:val="left" w:leader="none"/>
          <w:tab w:pos="937" w:val="left" w:leader="none"/>
        </w:tabs>
        <w:spacing w:line="240" w:lineRule="auto" w:before="82" w:after="0"/>
        <w:ind w:left="882" w:right="397" w:hanging="212"/>
        <w:jc w:val="left"/>
        <w:rPr>
          <w:sz w:val="20"/>
        </w:rPr>
      </w:pPr>
      <w:r>
        <w:rPr>
          <w:sz w:val="20"/>
        </w:rPr>
        <w:t>A</w:t>
      </w:r>
      <w:r>
        <w:rPr>
          <w:spacing w:val="35"/>
          <w:sz w:val="20"/>
        </w:rPr>
        <w:t> </w:t>
      </w:r>
      <w:r>
        <w:rPr>
          <w:sz w:val="20"/>
        </w:rPr>
        <w:t>chemical</w:t>
      </w:r>
      <w:r>
        <w:rPr>
          <w:spacing w:val="-5"/>
          <w:sz w:val="20"/>
        </w:rPr>
        <w:t> </w:t>
      </w:r>
      <w:r>
        <w:rPr>
          <w:sz w:val="20"/>
        </w:rPr>
        <w:t>safety</w:t>
      </w:r>
      <w:r>
        <w:rPr>
          <w:spacing w:val="-10"/>
          <w:sz w:val="20"/>
        </w:rPr>
        <w:t> </w:t>
      </w:r>
      <w:r>
        <w:rPr>
          <w:sz w:val="20"/>
        </w:rPr>
        <w:t>assessment</w:t>
      </w:r>
      <w:r>
        <w:rPr>
          <w:spacing w:val="-4"/>
          <w:sz w:val="20"/>
        </w:rPr>
        <w:t> </w:t>
      </w:r>
      <w:r>
        <w:rPr>
          <w:sz w:val="20"/>
        </w:rPr>
        <w:t>has</w:t>
      </w:r>
      <w:r>
        <w:rPr>
          <w:spacing w:val="-3"/>
          <w:sz w:val="20"/>
        </w:rPr>
        <w:t> </w:t>
      </w:r>
      <w:r>
        <w:rPr>
          <w:sz w:val="20"/>
        </w:rPr>
        <w:t>not</w:t>
      </w:r>
      <w:r>
        <w:rPr>
          <w:spacing w:val="-4"/>
          <w:sz w:val="20"/>
        </w:rPr>
        <w:t> </w:t>
      </w:r>
      <w:r>
        <w:rPr>
          <w:sz w:val="20"/>
        </w:rPr>
        <w:t>been</w:t>
      </w:r>
      <w:r>
        <w:rPr>
          <w:spacing w:val="-5"/>
          <w:sz w:val="20"/>
        </w:rPr>
        <w:t> </w:t>
      </w:r>
      <w:r>
        <w:rPr>
          <w:sz w:val="20"/>
        </w:rPr>
        <w:t>carried</w:t>
      </w:r>
      <w:r>
        <w:rPr>
          <w:spacing w:val="-5"/>
          <w:sz w:val="20"/>
        </w:rPr>
        <w:t> </w:t>
      </w:r>
      <w:r>
        <w:rPr>
          <w:sz w:val="20"/>
        </w:rPr>
        <w:t>out</w:t>
      </w:r>
      <w:r>
        <w:rPr>
          <w:spacing w:val="-4"/>
          <w:sz w:val="20"/>
        </w:rPr>
        <w:t> </w:t>
      </w:r>
      <w:r>
        <w:rPr>
          <w:sz w:val="20"/>
        </w:rPr>
        <w:t>for</w:t>
      </w:r>
      <w:r>
        <w:rPr>
          <w:spacing w:val="-2"/>
          <w:sz w:val="20"/>
        </w:rPr>
        <w:t> </w:t>
      </w:r>
      <w:r>
        <w:rPr>
          <w:sz w:val="20"/>
        </w:rPr>
        <w:t>the</w:t>
      </w:r>
      <w:r>
        <w:rPr>
          <w:spacing w:val="-4"/>
          <w:sz w:val="20"/>
        </w:rPr>
        <w:t> </w:t>
      </w:r>
      <w:r>
        <w:rPr>
          <w:sz w:val="20"/>
        </w:rPr>
        <w:t>substance</w:t>
      </w:r>
      <w:r>
        <w:rPr>
          <w:spacing w:val="-5"/>
          <w:sz w:val="20"/>
        </w:rPr>
        <w:t> </w:t>
      </w:r>
      <w:r>
        <w:rPr>
          <w:sz w:val="20"/>
        </w:rPr>
        <w:t>or</w:t>
      </w:r>
      <w:r>
        <w:rPr>
          <w:spacing w:val="-4"/>
          <w:sz w:val="20"/>
        </w:rPr>
        <w:t> </w:t>
      </w:r>
      <w:r>
        <w:rPr>
          <w:sz w:val="20"/>
        </w:rPr>
        <w:t>the</w:t>
      </w:r>
      <w:r>
        <w:rPr>
          <w:spacing w:val="-4"/>
          <w:sz w:val="20"/>
        </w:rPr>
        <w:t> </w:t>
      </w:r>
      <w:r>
        <w:rPr>
          <w:sz w:val="20"/>
        </w:rPr>
        <w:t>mixture by the supplier.</w:t>
      </w:r>
    </w:p>
    <w:p>
      <w:pPr>
        <w:pStyle w:val="ListParagraph"/>
        <w:spacing w:after="0" w:line="240" w:lineRule="auto"/>
        <w:jc w:val="left"/>
        <w:rPr>
          <w:sz w:val="20"/>
        </w:rPr>
        <w:sectPr>
          <w:pgSz w:w="11910" w:h="16840"/>
          <w:pgMar w:header="916" w:footer="1093" w:top="1380" w:bottom="1280" w:left="1417" w:right="1417"/>
        </w:sectPr>
      </w:pPr>
    </w:p>
    <w:p>
      <w:pPr>
        <w:pStyle w:val="BodyText"/>
        <w:spacing w:before="6"/>
        <w:ind w:left="0"/>
        <w:rPr>
          <w:sz w:val="17"/>
        </w:rPr>
      </w:pPr>
    </w:p>
    <w:p>
      <w:pPr>
        <w:spacing w:line="20" w:lineRule="exact"/>
        <w:ind w:left="23" w:right="-15" w:firstLine="0"/>
        <w:rPr>
          <w:sz w:val="2"/>
        </w:rPr>
      </w:pPr>
      <w:r>
        <w:rPr>
          <w:sz w:val="2"/>
        </w:rPr>
        <mc:AlternateContent>
          <mc:Choice Requires="wps">
            <w:drawing>
              <wp:inline distT="0" distB="0" distL="0" distR="0">
                <wp:extent cx="5733415" cy="18415"/>
                <wp:effectExtent l="9525" t="0" r="635" b="635"/>
                <wp:docPr id="33" name="Group 33"/>
                <wp:cNvGraphicFramePr>
                  <a:graphicFrameLocks/>
                </wp:cNvGraphicFramePr>
                <a:graphic>
                  <a:graphicData uri="http://schemas.microsoft.com/office/word/2010/wordprocessingGroup">
                    <wpg:wgp>
                      <wpg:cNvPr id="33" name="Group 33"/>
                      <wpg:cNvGrpSpPr/>
                      <wpg:grpSpPr>
                        <a:xfrm>
                          <a:off x="0" y="0"/>
                          <a:ext cx="5733415" cy="18415"/>
                          <a:chExt cx="5733415" cy="18415"/>
                        </a:xfrm>
                      </wpg:grpSpPr>
                      <wps:wsp>
                        <wps:cNvPr id="34" name="Graphic 34"/>
                        <wps:cNvSpPr/>
                        <wps:spPr>
                          <a:xfrm>
                            <a:off x="0" y="9144"/>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1.45pt;height:1.45pt;mso-position-horizontal-relative:char;mso-position-vertical-relative:line" id="docshapegroup22" coordorigin="0,0" coordsize="9029,29">
                <v:line style="position:absolute" from="0,14" to="9029,14" stroked="true" strokeweight="1.44pt" strokecolor="#000000">
                  <v:stroke dashstyle="solid"/>
                </v:line>
              </v:group>
            </w:pict>
          </mc:Fallback>
        </mc:AlternateContent>
      </w:r>
      <w:r>
        <w:rPr>
          <w:sz w:val="2"/>
        </w:rPr>
      </w:r>
    </w:p>
    <w:p>
      <w:pPr>
        <w:pStyle w:val="Heading1"/>
        <w:tabs>
          <w:tab w:pos="1719" w:val="left" w:leader="none"/>
        </w:tabs>
        <w:spacing w:before="131"/>
      </w:pPr>
      <w:r>
        <w:rPr/>
        <w:t>SECTION</w:t>
      </w:r>
      <w:r>
        <w:rPr>
          <w:spacing w:val="-4"/>
        </w:rPr>
        <w:t> </w:t>
      </w:r>
      <w:r>
        <w:rPr>
          <w:spacing w:val="-5"/>
        </w:rPr>
        <w:t>16:</w:t>
      </w:r>
      <w:r>
        <w:rPr/>
        <w:tab/>
        <w:t>Other</w:t>
      </w:r>
      <w:r>
        <w:rPr>
          <w:spacing w:val="-2"/>
        </w:rPr>
        <w:t> information</w:t>
      </w:r>
    </w:p>
    <w:p>
      <w:pPr>
        <w:pStyle w:val="BodyText"/>
        <w:spacing w:before="76"/>
        <w:ind w:left="0"/>
        <w:rPr>
          <w:b/>
          <w:sz w:val="24"/>
        </w:rPr>
      </w:pPr>
    </w:p>
    <w:p>
      <w:pPr>
        <w:pStyle w:val="Heading2"/>
        <w:ind w:left="239" w:firstLine="0"/>
      </w:pPr>
      <w:r>
        <w:rPr/>
        <w:t>Text not given with phrase codes where they are used elsewhere in this safety data sheet:-EUH031: Contact with acids liberates toxic gas. H314: Causes severe skin burns and eye damage.</w:t>
      </w:r>
      <w:r>
        <w:rPr>
          <w:spacing w:val="-8"/>
        </w:rPr>
        <w:t> </w:t>
      </w:r>
      <w:r>
        <w:rPr/>
        <w:t>H318:</w:t>
      </w:r>
      <w:r>
        <w:rPr>
          <w:spacing w:val="-8"/>
        </w:rPr>
        <w:t> </w:t>
      </w:r>
      <w:r>
        <w:rPr/>
        <w:t>Causes</w:t>
      </w:r>
      <w:r>
        <w:rPr>
          <w:spacing w:val="-8"/>
        </w:rPr>
        <w:t> </w:t>
      </w:r>
      <w:r>
        <w:rPr/>
        <w:t>serious</w:t>
      </w:r>
      <w:r>
        <w:rPr>
          <w:spacing w:val="-8"/>
        </w:rPr>
        <w:t> </w:t>
      </w:r>
      <w:r>
        <w:rPr/>
        <w:t>eye</w:t>
      </w:r>
      <w:r>
        <w:rPr>
          <w:spacing w:val="-8"/>
        </w:rPr>
        <w:t> </w:t>
      </w:r>
      <w:r>
        <w:rPr/>
        <w:t>damage.</w:t>
      </w:r>
      <w:r>
        <w:rPr>
          <w:spacing w:val="-10"/>
        </w:rPr>
        <w:t> </w:t>
      </w:r>
      <w:r>
        <w:rPr/>
        <w:t>H400:</w:t>
      </w:r>
      <w:r>
        <w:rPr>
          <w:spacing w:val="-6"/>
        </w:rPr>
        <w:t> </w:t>
      </w:r>
      <w:r>
        <w:rPr/>
        <w:t>Very</w:t>
      </w:r>
      <w:r>
        <w:rPr>
          <w:spacing w:val="-10"/>
        </w:rPr>
        <w:t> </w:t>
      </w:r>
      <w:r>
        <w:rPr/>
        <w:t>toxic</w:t>
      </w:r>
      <w:r>
        <w:rPr>
          <w:spacing w:val="-8"/>
        </w:rPr>
        <w:t> </w:t>
      </w:r>
      <w:r>
        <w:rPr/>
        <w:t>to</w:t>
      </w:r>
      <w:r>
        <w:rPr>
          <w:spacing w:val="-8"/>
        </w:rPr>
        <w:t> </w:t>
      </w:r>
      <w:r>
        <w:rPr/>
        <w:t>aquatic</w:t>
      </w:r>
      <w:r>
        <w:rPr>
          <w:spacing w:val="-8"/>
        </w:rPr>
        <w:t> </w:t>
      </w:r>
      <w:r>
        <w:rPr/>
        <w:t>life.</w:t>
      </w:r>
      <w:r>
        <w:rPr>
          <w:spacing w:val="-8"/>
        </w:rPr>
        <w:t> </w:t>
      </w:r>
      <w:r>
        <w:rPr/>
        <w:t>H410:</w:t>
      </w:r>
      <w:r>
        <w:rPr>
          <w:spacing w:val="-8"/>
        </w:rPr>
        <w:t> </w:t>
      </w:r>
      <w:r>
        <w:rPr/>
        <w:t>Very</w:t>
      </w:r>
      <w:r>
        <w:rPr>
          <w:spacing w:val="-10"/>
        </w:rPr>
        <w:t> </w:t>
      </w:r>
      <w:r>
        <w:rPr/>
        <w:t>toxic to aquatic life with long lasting effects.</w:t>
      </w:r>
    </w:p>
    <w:p>
      <w:pPr>
        <w:pStyle w:val="BodyText"/>
        <w:spacing w:before="9"/>
        <w:ind w:left="0"/>
        <w:rPr>
          <w:b/>
        </w:rPr>
      </w:pPr>
    </w:p>
    <w:p>
      <w:pPr>
        <w:spacing w:before="1"/>
        <w:ind w:left="239" w:right="0" w:firstLine="0"/>
        <w:jc w:val="left"/>
        <w:rPr>
          <w:b/>
          <w:sz w:val="20"/>
        </w:rPr>
      </w:pPr>
      <w:r>
        <w:rPr>
          <w:b/>
          <w:sz w:val="20"/>
        </w:rPr>
        <w:t>To</w:t>
      </w:r>
      <w:r>
        <w:rPr>
          <w:b/>
          <w:spacing w:val="-5"/>
          <w:sz w:val="20"/>
        </w:rPr>
        <w:t> </w:t>
      </w:r>
      <w:r>
        <w:rPr>
          <w:b/>
          <w:sz w:val="20"/>
        </w:rPr>
        <w:t>the</w:t>
      </w:r>
      <w:r>
        <w:rPr>
          <w:b/>
          <w:spacing w:val="-7"/>
          <w:sz w:val="20"/>
        </w:rPr>
        <w:t> </w:t>
      </w:r>
      <w:r>
        <w:rPr>
          <w:b/>
          <w:sz w:val="20"/>
        </w:rPr>
        <w:t>best</w:t>
      </w:r>
      <w:r>
        <w:rPr>
          <w:b/>
          <w:spacing w:val="-6"/>
          <w:sz w:val="20"/>
        </w:rPr>
        <w:t> </w:t>
      </w:r>
      <w:r>
        <w:rPr>
          <w:b/>
          <w:sz w:val="20"/>
        </w:rPr>
        <w:t>of</w:t>
      </w:r>
      <w:r>
        <w:rPr>
          <w:b/>
          <w:spacing w:val="-6"/>
          <w:sz w:val="20"/>
        </w:rPr>
        <w:t> </w:t>
      </w:r>
      <w:r>
        <w:rPr>
          <w:b/>
          <w:sz w:val="20"/>
        </w:rPr>
        <w:t>our</w:t>
      </w:r>
      <w:r>
        <w:rPr>
          <w:b/>
          <w:spacing w:val="-7"/>
          <w:sz w:val="20"/>
        </w:rPr>
        <w:t> </w:t>
      </w:r>
      <w:r>
        <w:rPr>
          <w:b/>
          <w:sz w:val="20"/>
        </w:rPr>
        <w:t>knowledge,</w:t>
      </w:r>
      <w:r>
        <w:rPr>
          <w:b/>
          <w:spacing w:val="-6"/>
          <w:sz w:val="20"/>
        </w:rPr>
        <w:t> </w:t>
      </w:r>
      <w:r>
        <w:rPr>
          <w:b/>
          <w:sz w:val="20"/>
        </w:rPr>
        <w:t>the</w:t>
      </w:r>
      <w:r>
        <w:rPr>
          <w:b/>
          <w:spacing w:val="-6"/>
          <w:sz w:val="20"/>
        </w:rPr>
        <w:t> </w:t>
      </w:r>
      <w:r>
        <w:rPr>
          <w:b/>
          <w:sz w:val="20"/>
        </w:rPr>
        <w:t>information</w:t>
      </w:r>
      <w:r>
        <w:rPr>
          <w:b/>
          <w:spacing w:val="-6"/>
          <w:sz w:val="20"/>
        </w:rPr>
        <w:t> </w:t>
      </w:r>
      <w:r>
        <w:rPr>
          <w:b/>
          <w:sz w:val="20"/>
        </w:rPr>
        <w:t>contained</w:t>
      </w:r>
      <w:r>
        <w:rPr>
          <w:b/>
          <w:spacing w:val="-6"/>
          <w:sz w:val="20"/>
        </w:rPr>
        <w:t> </w:t>
      </w:r>
      <w:r>
        <w:rPr>
          <w:b/>
          <w:sz w:val="20"/>
        </w:rPr>
        <w:t>herein</w:t>
      </w:r>
      <w:r>
        <w:rPr>
          <w:b/>
          <w:spacing w:val="-6"/>
          <w:sz w:val="20"/>
        </w:rPr>
        <w:t> </w:t>
      </w:r>
      <w:r>
        <w:rPr>
          <w:b/>
          <w:sz w:val="20"/>
        </w:rPr>
        <w:t>is</w:t>
      </w:r>
      <w:r>
        <w:rPr>
          <w:b/>
          <w:spacing w:val="-6"/>
          <w:sz w:val="20"/>
        </w:rPr>
        <w:t> </w:t>
      </w:r>
      <w:r>
        <w:rPr>
          <w:b/>
          <w:sz w:val="20"/>
        </w:rPr>
        <w:t>accurate.</w:t>
      </w:r>
      <w:r>
        <w:rPr>
          <w:b/>
          <w:spacing w:val="-6"/>
          <w:sz w:val="20"/>
        </w:rPr>
        <w:t> </w:t>
      </w:r>
      <w:r>
        <w:rPr>
          <w:b/>
          <w:sz w:val="20"/>
        </w:rPr>
        <w:t>However,</w:t>
      </w:r>
      <w:r>
        <w:rPr>
          <w:b/>
          <w:spacing w:val="-6"/>
          <w:sz w:val="20"/>
        </w:rPr>
        <w:t> </w:t>
      </w:r>
      <w:r>
        <w:rPr>
          <w:b/>
          <w:sz w:val="20"/>
        </w:rPr>
        <w:t>neither the above named supplier, nor any of its subsidiaries, assumes any liability whatsoever for the accuracy or completeness of the information contained herein. Final determination of suitability of any material is the sole responsibility of the user.</w:t>
      </w:r>
      <w:r>
        <w:rPr>
          <w:b/>
          <w:spacing w:val="-3"/>
          <w:sz w:val="20"/>
        </w:rPr>
        <w:t> </w:t>
      </w:r>
      <w:r>
        <w:rPr>
          <w:b/>
          <w:sz w:val="20"/>
        </w:rPr>
        <w:t>All materials may present unknown hazards and should be used with caution.</w:t>
      </w:r>
      <w:r>
        <w:rPr>
          <w:b/>
          <w:spacing w:val="-4"/>
          <w:sz w:val="20"/>
        </w:rPr>
        <w:t> </w:t>
      </w:r>
      <w:r>
        <w:rPr>
          <w:b/>
          <w:sz w:val="20"/>
        </w:rPr>
        <w:t>Although certain hazards are described herein, we cannot guarantee that these are the only hazards that exist.</w:t>
      </w:r>
    </w:p>
    <w:p>
      <w:pPr>
        <w:pStyle w:val="BodyText"/>
        <w:spacing w:before="67"/>
        <w:ind w:left="3186"/>
      </w:pPr>
      <w:r>
        <w:rPr/>
        <mc:AlternateContent>
          <mc:Choice Requires="wps">
            <w:drawing>
              <wp:anchor distT="0" distB="0" distL="0" distR="0" allowOverlap="1" layoutInCell="1" locked="0" behindDoc="1" simplePos="0" relativeHeight="487599616">
                <wp:simplePos x="0" y="0"/>
                <wp:positionH relativeFrom="page">
                  <wp:posOffset>914400</wp:posOffset>
                </wp:positionH>
                <wp:positionV relativeFrom="paragraph">
                  <wp:posOffset>199556</wp:posOffset>
                </wp:positionV>
                <wp:extent cx="5733415" cy="127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5.713078pt;width:451.45pt;height:.1pt;mso-position-horizontal-relative:page;mso-position-vertical-relative:paragraph;z-index:-15716864;mso-wrap-distance-left:0;mso-wrap-distance-right:0" id="docshape23" coordorigin="1440,314" coordsize="9029,0" path="m1440,314l10469,314e" filled="false" stroked="true" strokeweight="1.44pt" strokecolor="#000000">
                <v:path arrowok="t"/>
                <v:stroke dashstyle="solid"/>
                <w10:wrap type="topAndBottom"/>
              </v:shape>
            </w:pict>
          </mc:Fallback>
        </mc:AlternateContent>
      </w:r>
      <w:r>
        <w:rPr/>
        <w:t>---</w:t>
      </w:r>
      <w:r>
        <w:rPr>
          <w:spacing w:val="48"/>
        </w:rPr>
        <w:t> </w:t>
      </w:r>
      <w:r>
        <w:rPr/>
        <w:t>end</w:t>
      </w:r>
      <w:r>
        <w:rPr>
          <w:spacing w:val="-6"/>
        </w:rPr>
        <w:t> </w:t>
      </w:r>
      <w:r>
        <w:rPr/>
        <w:t>of</w:t>
      </w:r>
      <w:r>
        <w:rPr>
          <w:spacing w:val="-2"/>
        </w:rPr>
        <w:t> </w:t>
      </w:r>
      <w:r>
        <w:rPr/>
        <w:t>safety</w:t>
      </w:r>
      <w:r>
        <w:rPr>
          <w:spacing w:val="-10"/>
        </w:rPr>
        <w:t> </w:t>
      </w:r>
      <w:r>
        <w:rPr/>
        <w:t>datasheet</w:t>
      </w:r>
      <w:r>
        <w:rPr>
          <w:spacing w:val="47"/>
        </w:rPr>
        <w:t> </w:t>
      </w:r>
      <w:r>
        <w:rPr/>
        <w:t>--</w:t>
      </w:r>
      <w:r>
        <w:rPr>
          <w:spacing w:val="-10"/>
        </w:rPr>
        <w:t>-</w:t>
      </w:r>
    </w:p>
    <w:sectPr>
      <w:pgSz w:w="11910" w:h="16840"/>
      <w:pgMar w:header="916" w:footer="1093" w:top="1380" w:bottom="1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icrosoft Sans Serif">
    <w:altName w:val="Microsoft Sans Serif"/>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pPr>
    <w:r>
      <w:rPr/>
      <mc:AlternateContent>
        <mc:Choice Requires="wps">
          <w:drawing>
            <wp:anchor distT="0" distB="0" distL="0" distR="0" allowOverlap="1" layoutInCell="1" locked="0" behindDoc="1" simplePos="0" relativeHeight="487376896">
              <wp:simplePos x="0" y="0"/>
              <wp:positionH relativeFrom="page">
                <wp:posOffset>914400</wp:posOffset>
              </wp:positionH>
              <wp:positionV relativeFrom="page">
                <wp:posOffset>9829800</wp:posOffset>
              </wp:positionV>
              <wp:extent cx="5733415"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9584" from="72pt,774pt" to="523.439987pt,774pt" stroked="true" strokeweight="1.44pt" strokecolor="#000000">
              <v:stroke dashstyle="solid"/>
              <w10:wrap type="none"/>
            </v:line>
          </w:pict>
        </mc:Fallback>
      </mc:AlternateContent>
    </w:r>
    <w:r>
      <w:rPr/>
      <mc:AlternateContent>
        <mc:Choice Requires="wps">
          <w:drawing>
            <wp:anchor distT="0" distB="0" distL="0" distR="0" allowOverlap="1" layoutInCell="1" locked="0" behindDoc="1" simplePos="0" relativeHeight="487377408">
              <wp:simplePos x="0" y="0"/>
              <wp:positionH relativeFrom="page">
                <wp:posOffset>947419</wp:posOffset>
              </wp:positionH>
              <wp:positionV relativeFrom="page">
                <wp:posOffset>9871750</wp:posOffset>
              </wp:positionV>
              <wp:extent cx="1959610" cy="31305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959610" cy="313055"/>
                      </a:xfrm>
                      <a:prstGeom prst="rect">
                        <a:avLst/>
                      </a:prstGeom>
                    </wps:spPr>
                    <wps:txbx>
                      <w:txbxContent>
                        <w:p>
                          <w:pPr>
                            <w:pStyle w:val="BodyText"/>
                            <w:spacing w:before="12"/>
                            <w:ind w:left="20"/>
                          </w:pPr>
                          <w:r>
                            <w:rPr/>
                            <w:t>Datasheet</w:t>
                          </w:r>
                          <w:r>
                            <w:rPr>
                              <w:spacing w:val="-13"/>
                            </w:rPr>
                            <w:t> </w:t>
                          </w:r>
                          <w:r>
                            <w:rPr/>
                            <w:t>Number:</w:t>
                          </w:r>
                          <w:r>
                            <w:rPr>
                              <w:spacing w:val="-13"/>
                            </w:rPr>
                            <w:t> </w:t>
                          </w:r>
                          <w:r>
                            <w:rPr/>
                            <w:t>SSXC</w:t>
                          </w:r>
                          <w:r>
                            <w:rPr>
                              <w:spacing w:val="-12"/>
                            </w:rPr>
                            <w:t> </w:t>
                          </w:r>
                          <w:r>
                            <w:rPr/>
                            <w:t>-</w:t>
                          </w:r>
                          <w:r>
                            <w:rPr>
                              <w:spacing w:val="-13"/>
                            </w:rPr>
                            <w:t> </w:t>
                          </w:r>
                          <w:r>
                            <w:rPr/>
                            <w:t>v1.0.0 Prometheus v1.6.9.1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4.599998pt;margin-top:777.303162pt;width:154.3pt;height:24.65pt;mso-position-horizontal-relative:page;mso-position-vertical-relative:page;z-index:-15939072" type="#_x0000_t202" id="docshape1" filled="false" stroked="false">
              <v:textbox inset="0,0,0,0">
                <w:txbxContent>
                  <w:p>
                    <w:pPr>
                      <w:pStyle w:val="BodyText"/>
                      <w:spacing w:before="12"/>
                      <w:ind w:left="20"/>
                    </w:pPr>
                    <w:r>
                      <w:rPr/>
                      <w:t>Datasheet</w:t>
                    </w:r>
                    <w:r>
                      <w:rPr>
                        <w:spacing w:val="-13"/>
                      </w:rPr>
                      <w:t> </w:t>
                    </w:r>
                    <w:r>
                      <w:rPr/>
                      <w:t>Number:</w:t>
                    </w:r>
                    <w:r>
                      <w:rPr>
                        <w:spacing w:val="-13"/>
                      </w:rPr>
                      <w:t> </w:t>
                    </w:r>
                    <w:r>
                      <w:rPr/>
                      <w:t>SSXC</w:t>
                    </w:r>
                    <w:r>
                      <w:rPr>
                        <w:spacing w:val="-12"/>
                      </w:rPr>
                      <w:t> </w:t>
                    </w:r>
                    <w:r>
                      <w:rPr/>
                      <w:t>-</w:t>
                    </w:r>
                    <w:r>
                      <w:rPr>
                        <w:spacing w:val="-13"/>
                      </w:rPr>
                      <w:t> </w:t>
                    </w:r>
                    <w:r>
                      <w:rPr/>
                      <w:t>v1.0.0 Prometheus v1.6.9.1</w:t>
                    </w:r>
                  </w:p>
                </w:txbxContent>
              </v:textbox>
              <w10:wrap type="none"/>
            </v:shape>
          </w:pict>
        </mc:Fallback>
      </mc:AlternateContent>
    </w:r>
    <w:r>
      <w:rPr/>
      <mc:AlternateContent>
        <mc:Choice Requires="wps">
          <w:drawing>
            <wp:anchor distT="0" distB="0" distL="0" distR="0" allowOverlap="1" layoutInCell="1" locked="0" behindDoc="1" simplePos="0" relativeHeight="487377920">
              <wp:simplePos x="0" y="0"/>
              <wp:positionH relativeFrom="page">
                <wp:posOffset>6493764</wp:posOffset>
              </wp:positionH>
              <wp:positionV relativeFrom="page">
                <wp:posOffset>9871750</wp:posOffset>
              </wp:positionV>
              <wp:extent cx="159385" cy="16700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59385" cy="167005"/>
                      </a:xfrm>
                      <a:prstGeom prst="rect">
                        <a:avLst/>
                      </a:prstGeom>
                    </wps:spPr>
                    <wps:txbx>
                      <w:txbxContent>
                        <w:p>
                          <w:pPr>
                            <w:pStyle w:val="BodyText"/>
                            <w:spacing w:before="12"/>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style="position:absolute;margin-left:511.320007pt;margin-top:777.303162pt;width:12.55pt;height:13.15pt;mso-position-horizontal-relative:page;mso-position-vertical-relative:page;z-index:-15938560" type="#_x0000_t202" id="docshape2" filled="false" stroked="false">
              <v:textbox inset="0,0,0,0">
                <w:txbxContent>
                  <w:p>
                    <w:pPr>
                      <w:pStyle w:val="BodyText"/>
                      <w:spacing w:before="12"/>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pPr>
    <w:r>
      <w:rPr/>
      <mc:AlternateContent>
        <mc:Choice Requires="wps">
          <w:drawing>
            <wp:anchor distT="0" distB="0" distL="0" distR="0" allowOverlap="1" layoutInCell="1" locked="0" behindDoc="1" simplePos="0" relativeHeight="487379456">
              <wp:simplePos x="0" y="0"/>
              <wp:positionH relativeFrom="page">
                <wp:posOffset>914400</wp:posOffset>
              </wp:positionH>
              <wp:positionV relativeFrom="page">
                <wp:posOffset>9829800</wp:posOffset>
              </wp:positionV>
              <wp:extent cx="5733415"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7024" from="72pt,774pt" to="523.439987pt,774pt" stroked="true" strokeweight="1.44pt" strokecolor="#000000">
              <v:stroke dashstyle="solid"/>
              <w10:wrap type="none"/>
            </v:line>
          </w:pict>
        </mc:Fallback>
      </mc:AlternateContent>
    </w:r>
    <w:r>
      <w:rPr/>
      <mc:AlternateContent>
        <mc:Choice Requires="wps">
          <w:drawing>
            <wp:anchor distT="0" distB="0" distL="0" distR="0" allowOverlap="1" layoutInCell="1" locked="0" behindDoc="1" simplePos="0" relativeHeight="487379968">
              <wp:simplePos x="0" y="0"/>
              <wp:positionH relativeFrom="page">
                <wp:posOffset>947419</wp:posOffset>
              </wp:positionH>
              <wp:positionV relativeFrom="page">
                <wp:posOffset>9871750</wp:posOffset>
              </wp:positionV>
              <wp:extent cx="1959610" cy="31305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959610" cy="313055"/>
                      </a:xfrm>
                      <a:prstGeom prst="rect">
                        <a:avLst/>
                      </a:prstGeom>
                    </wps:spPr>
                    <wps:txbx>
                      <w:txbxContent>
                        <w:p>
                          <w:pPr>
                            <w:pStyle w:val="BodyText"/>
                            <w:spacing w:before="12"/>
                            <w:ind w:left="20"/>
                          </w:pPr>
                          <w:r>
                            <w:rPr/>
                            <w:t>Datasheet</w:t>
                          </w:r>
                          <w:r>
                            <w:rPr>
                              <w:spacing w:val="-13"/>
                            </w:rPr>
                            <w:t> </w:t>
                          </w:r>
                          <w:r>
                            <w:rPr/>
                            <w:t>Number:</w:t>
                          </w:r>
                          <w:r>
                            <w:rPr>
                              <w:spacing w:val="-13"/>
                            </w:rPr>
                            <w:t> </w:t>
                          </w:r>
                          <w:r>
                            <w:rPr/>
                            <w:t>SSXC</w:t>
                          </w:r>
                          <w:r>
                            <w:rPr>
                              <w:spacing w:val="-12"/>
                            </w:rPr>
                            <w:t> </w:t>
                          </w:r>
                          <w:r>
                            <w:rPr/>
                            <w:t>-</w:t>
                          </w:r>
                          <w:r>
                            <w:rPr>
                              <w:spacing w:val="-13"/>
                            </w:rPr>
                            <w:t> </w:t>
                          </w:r>
                          <w:r>
                            <w:rPr/>
                            <w:t>v1.0.0 Prometheus v1.6.9.1</w:t>
                          </w:r>
                        </w:p>
                      </w:txbxContent>
                    </wps:txbx>
                    <wps:bodyPr wrap="square" lIns="0" tIns="0" rIns="0" bIns="0" rtlCol="0">
                      <a:noAutofit/>
                    </wps:bodyPr>
                  </wps:wsp>
                </a:graphicData>
              </a:graphic>
            </wp:anchor>
          </w:drawing>
        </mc:Choice>
        <mc:Fallback>
          <w:pict>
            <v:shape style="position:absolute;margin-left:74.599998pt;margin-top:777.303162pt;width:154.3pt;height:24.65pt;mso-position-horizontal-relative:page;mso-position-vertical-relative:page;z-index:-15936512" type="#_x0000_t202" id="docshape7" filled="false" stroked="false">
              <v:textbox inset="0,0,0,0">
                <w:txbxContent>
                  <w:p>
                    <w:pPr>
                      <w:pStyle w:val="BodyText"/>
                      <w:spacing w:before="12"/>
                      <w:ind w:left="20"/>
                    </w:pPr>
                    <w:r>
                      <w:rPr/>
                      <w:t>Datasheet</w:t>
                    </w:r>
                    <w:r>
                      <w:rPr>
                        <w:spacing w:val="-13"/>
                      </w:rPr>
                      <w:t> </w:t>
                    </w:r>
                    <w:r>
                      <w:rPr/>
                      <w:t>Number:</w:t>
                    </w:r>
                    <w:r>
                      <w:rPr>
                        <w:spacing w:val="-13"/>
                      </w:rPr>
                      <w:t> </w:t>
                    </w:r>
                    <w:r>
                      <w:rPr/>
                      <w:t>SSXC</w:t>
                    </w:r>
                    <w:r>
                      <w:rPr>
                        <w:spacing w:val="-12"/>
                      </w:rPr>
                      <w:t> </w:t>
                    </w:r>
                    <w:r>
                      <w:rPr/>
                      <w:t>-</w:t>
                    </w:r>
                    <w:r>
                      <w:rPr>
                        <w:spacing w:val="-13"/>
                      </w:rPr>
                      <w:t> </w:t>
                    </w:r>
                    <w:r>
                      <w:rPr/>
                      <w:t>v1.0.0 Prometheus v1.6.9.1</w:t>
                    </w:r>
                  </w:p>
                </w:txbxContent>
              </v:textbox>
              <w10:wrap type="none"/>
            </v:shape>
          </w:pict>
        </mc:Fallback>
      </mc:AlternateContent>
    </w:r>
    <w:r>
      <w:rPr/>
      <mc:AlternateContent>
        <mc:Choice Requires="wps">
          <w:drawing>
            <wp:anchor distT="0" distB="0" distL="0" distR="0" allowOverlap="1" layoutInCell="1" locked="0" behindDoc="1" simplePos="0" relativeHeight="487380480">
              <wp:simplePos x="0" y="0"/>
              <wp:positionH relativeFrom="page">
                <wp:posOffset>6493764</wp:posOffset>
              </wp:positionH>
              <wp:positionV relativeFrom="page">
                <wp:posOffset>9871750</wp:posOffset>
              </wp:positionV>
              <wp:extent cx="159385" cy="16700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59385" cy="167005"/>
                      </a:xfrm>
                      <a:prstGeom prst="rect">
                        <a:avLst/>
                      </a:prstGeom>
                    </wps:spPr>
                    <wps:txbx>
                      <w:txbxContent>
                        <w:p>
                          <w:pPr>
                            <w:pStyle w:val="BodyText"/>
                            <w:spacing w:before="12"/>
                            <w:ind w:left="60"/>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style="position:absolute;margin-left:511.320007pt;margin-top:777.303162pt;width:12.55pt;height:13.15pt;mso-position-horizontal-relative:page;mso-position-vertical-relative:page;z-index:-15936000" type="#_x0000_t202" id="docshape8" filled="false" stroked="false">
              <v:textbox inset="0,0,0,0">
                <w:txbxContent>
                  <w:p>
                    <w:pPr>
                      <w:pStyle w:val="BodyText"/>
                      <w:spacing w:before="12"/>
                      <w:ind w:left="60"/>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pPr>
    <w:r>
      <w:rPr/>
      <mc:AlternateContent>
        <mc:Choice Requires="wps">
          <w:drawing>
            <wp:anchor distT="0" distB="0" distL="0" distR="0" allowOverlap="1" layoutInCell="1" locked="0" behindDoc="1" simplePos="0" relativeHeight="487378432">
              <wp:simplePos x="0" y="0"/>
              <wp:positionH relativeFrom="page">
                <wp:posOffset>914400</wp:posOffset>
              </wp:positionH>
              <wp:positionV relativeFrom="page">
                <wp:posOffset>877824</wp:posOffset>
              </wp:positionV>
              <wp:extent cx="5733415"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5733415" cy="1270"/>
                      </a:xfrm>
                      <a:custGeom>
                        <a:avLst/>
                        <a:gdLst/>
                        <a:ahLst/>
                        <a:cxnLst/>
                        <a:rect l="l" t="t" r="r" b="b"/>
                        <a:pathLst>
                          <a:path w="5733415" h="0">
                            <a:moveTo>
                              <a:pt x="0" y="0"/>
                            </a:moveTo>
                            <a:lnTo>
                              <a:pt x="5733287"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38048" from="72pt,69.120003pt" to="523.439987pt,69.120003pt" stroked="true" strokeweight="1.44pt" strokecolor="#000000">
              <v:stroke dashstyle="solid"/>
              <w10:wrap type="none"/>
            </v:line>
          </w:pict>
        </mc:Fallback>
      </mc:AlternateContent>
    </w:r>
    <w:r>
      <w:rPr/>
      <mc:AlternateContent>
        <mc:Choice Requires="wps">
          <w:drawing>
            <wp:anchor distT="0" distB="0" distL="0" distR="0" allowOverlap="1" layoutInCell="1" locked="0" behindDoc="1" simplePos="0" relativeHeight="487378944">
              <wp:simplePos x="0" y="0"/>
              <wp:positionH relativeFrom="page">
                <wp:posOffset>901700</wp:posOffset>
              </wp:positionH>
              <wp:positionV relativeFrom="page">
                <wp:posOffset>569253</wp:posOffset>
              </wp:positionV>
              <wp:extent cx="3535679" cy="31051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3535679" cy="310515"/>
                      </a:xfrm>
                      <a:prstGeom prst="rect">
                        <a:avLst/>
                      </a:prstGeom>
                    </wps:spPr>
                    <wps:txbx>
                      <w:txbxContent>
                        <w:p>
                          <w:pPr>
                            <w:spacing w:line="228" w:lineRule="exact" w:before="12"/>
                            <w:ind w:left="20" w:right="0" w:firstLine="0"/>
                            <w:jc w:val="left"/>
                            <w:rPr>
                              <w:b/>
                              <w:sz w:val="20"/>
                            </w:rPr>
                          </w:pPr>
                          <w:r>
                            <w:rPr>
                              <w:b/>
                              <w:spacing w:val="-2"/>
                              <w:sz w:val="20"/>
                            </w:rPr>
                            <w:t>SAFETY</w:t>
                          </w:r>
                          <w:r>
                            <w:rPr>
                              <w:b/>
                              <w:spacing w:val="-12"/>
                              <w:sz w:val="20"/>
                            </w:rPr>
                            <w:t> </w:t>
                          </w:r>
                          <w:r>
                            <w:rPr>
                              <w:b/>
                              <w:spacing w:val="-2"/>
                              <w:sz w:val="20"/>
                            </w:rPr>
                            <w:t>DATA</w:t>
                          </w:r>
                          <w:r>
                            <w:rPr>
                              <w:b/>
                              <w:spacing w:val="-17"/>
                              <w:sz w:val="20"/>
                            </w:rPr>
                            <w:t> </w:t>
                          </w:r>
                          <w:r>
                            <w:rPr>
                              <w:b/>
                              <w:spacing w:val="-2"/>
                              <w:sz w:val="20"/>
                            </w:rPr>
                            <w:t>SHEET</w:t>
                          </w:r>
                          <w:r>
                            <w:rPr>
                              <w:b/>
                              <w:spacing w:val="31"/>
                              <w:sz w:val="20"/>
                            </w:rPr>
                            <w:t> </w:t>
                          </w:r>
                          <w:r>
                            <w:rPr>
                              <w:b/>
                              <w:spacing w:val="-2"/>
                              <w:sz w:val="20"/>
                            </w:rPr>
                            <w:t>-</w:t>
                          </w:r>
                          <w:r>
                            <w:rPr>
                              <w:b/>
                              <w:spacing w:val="38"/>
                              <w:sz w:val="20"/>
                            </w:rPr>
                            <w:t> </w:t>
                          </w:r>
                          <w:r>
                            <w:rPr>
                              <w:b/>
                              <w:spacing w:val="-2"/>
                              <w:sz w:val="20"/>
                            </w:rPr>
                            <w:t>PATIO</w:t>
                          </w:r>
                          <w:r>
                            <w:rPr>
                              <w:b/>
                              <w:spacing w:val="-10"/>
                              <w:sz w:val="20"/>
                            </w:rPr>
                            <w:t> </w:t>
                          </w:r>
                          <w:r>
                            <w:rPr>
                              <w:b/>
                              <w:spacing w:val="-2"/>
                              <w:sz w:val="20"/>
                            </w:rPr>
                            <w:t>CLEANER</w:t>
                          </w:r>
                          <w:r>
                            <w:rPr>
                              <w:b/>
                              <w:spacing w:val="-9"/>
                              <w:sz w:val="20"/>
                            </w:rPr>
                            <w:t> </w:t>
                          </w:r>
                          <w:r>
                            <w:rPr>
                              <w:b/>
                              <w:spacing w:val="-2"/>
                              <w:sz w:val="20"/>
                            </w:rPr>
                            <w:t>XTREME</w:t>
                          </w:r>
                        </w:p>
                        <w:p>
                          <w:pPr>
                            <w:pStyle w:val="BodyText"/>
                            <w:spacing w:line="228" w:lineRule="exact" w:before="0"/>
                            <w:ind w:left="3504"/>
                          </w:pPr>
                          <w:r>
                            <w:rPr/>
                            <w:t>Created:</w:t>
                          </w:r>
                          <w:r>
                            <w:rPr>
                              <w:spacing w:val="-6"/>
                            </w:rPr>
                            <w:t> </w:t>
                          </w:r>
                          <w:r>
                            <w:rPr/>
                            <w:t>17</w:t>
                          </w:r>
                          <w:r>
                            <w:rPr>
                              <w:spacing w:val="36"/>
                            </w:rPr>
                            <w:t> </w:t>
                          </w:r>
                          <w:r>
                            <w:rPr/>
                            <w:t>Aug</w:t>
                          </w:r>
                          <w:r>
                            <w:rPr>
                              <w:spacing w:val="44"/>
                            </w:rPr>
                            <w:t> </w:t>
                          </w:r>
                          <w:r>
                            <w:rPr>
                              <w:spacing w:val="-4"/>
                            </w:rPr>
                            <w:t>2026</w:t>
                          </w:r>
                        </w:p>
                      </w:txbxContent>
                    </wps:txbx>
                    <wps:bodyPr wrap="square" lIns="0" tIns="0" rIns="0" bIns="0" rtlCol="0">
                      <a:noAutofit/>
                    </wps:bodyPr>
                  </wps:wsp>
                </a:graphicData>
              </a:graphic>
            </wp:anchor>
          </w:drawing>
        </mc:Choice>
        <mc:Fallback>
          <w:pict>
            <v:shape style="position:absolute;margin-left:71pt;margin-top:44.823139pt;width:278.4pt;height:24.45pt;mso-position-horizontal-relative:page;mso-position-vertical-relative:page;z-index:-15937536" type="#_x0000_t202" id="docshape6" filled="false" stroked="false">
              <v:textbox inset="0,0,0,0">
                <w:txbxContent>
                  <w:p>
                    <w:pPr>
                      <w:spacing w:line="228" w:lineRule="exact" w:before="12"/>
                      <w:ind w:left="20" w:right="0" w:firstLine="0"/>
                      <w:jc w:val="left"/>
                      <w:rPr>
                        <w:b/>
                        <w:sz w:val="20"/>
                      </w:rPr>
                    </w:pPr>
                    <w:r>
                      <w:rPr>
                        <w:b/>
                        <w:spacing w:val="-2"/>
                        <w:sz w:val="20"/>
                      </w:rPr>
                      <w:t>SAFETY</w:t>
                    </w:r>
                    <w:r>
                      <w:rPr>
                        <w:b/>
                        <w:spacing w:val="-12"/>
                        <w:sz w:val="20"/>
                      </w:rPr>
                      <w:t> </w:t>
                    </w:r>
                    <w:r>
                      <w:rPr>
                        <w:b/>
                        <w:spacing w:val="-2"/>
                        <w:sz w:val="20"/>
                      </w:rPr>
                      <w:t>DATA</w:t>
                    </w:r>
                    <w:r>
                      <w:rPr>
                        <w:b/>
                        <w:spacing w:val="-17"/>
                        <w:sz w:val="20"/>
                      </w:rPr>
                      <w:t> </w:t>
                    </w:r>
                    <w:r>
                      <w:rPr>
                        <w:b/>
                        <w:spacing w:val="-2"/>
                        <w:sz w:val="20"/>
                      </w:rPr>
                      <w:t>SHEET</w:t>
                    </w:r>
                    <w:r>
                      <w:rPr>
                        <w:b/>
                        <w:spacing w:val="31"/>
                        <w:sz w:val="20"/>
                      </w:rPr>
                      <w:t> </w:t>
                    </w:r>
                    <w:r>
                      <w:rPr>
                        <w:b/>
                        <w:spacing w:val="-2"/>
                        <w:sz w:val="20"/>
                      </w:rPr>
                      <w:t>-</w:t>
                    </w:r>
                    <w:r>
                      <w:rPr>
                        <w:b/>
                        <w:spacing w:val="38"/>
                        <w:sz w:val="20"/>
                      </w:rPr>
                      <w:t> </w:t>
                    </w:r>
                    <w:r>
                      <w:rPr>
                        <w:b/>
                        <w:spacing w:val="-2"/>
                        <w:sz w:val="20"/>
                      </w:rPr>
                      <w:t>PATIO</w:t>
                    </w:r>
                    <w:r>
                      <w:rPr>
                        <w:b/>
                        <w:spacing w:val="-10"/>
                        <w:sz w:val="20"/>
                      </w:rPr>
                      <w:t> </w:t>
                    </w:r>
                    <w:r>
                      <w:rPr>
                        <w:b/>
                        <w:spacing w:val="-2"/>
                        <w:sz w:val="20"/>
                      </w:rPr>
                      <w:t>CLEANER</w:t>
                    </w:r>
                    <w:r>
                      <w:rPr>
                        <w:b/>
                        <w:spacing w:val="-9"/>
                        <w:sz w:val="20"/>
                      </w:rPr>
                      <w:t> </w:t>
                    </w:r>
                    <w:r>
                      <w:rPr>
                        <w:b/>
                        <w:spacing w:val="-2"/>
                        <w:sz w:val="20"/>
                      </w:rPr>
                      <w:t>XTREME</w:t>
                    </w:r>
                  </w:p>
                  <w:p>
                    <w:pPr>
                      <w:pStyle w:val="BodyText"/>
                      <w:spacing w:line="228" w:lineRule="exact" w:before="0"/>
                      <w:ind w:left="3504"/>
                    </w:pPr>
                    <w:r>
                      <w:rPr/>
                      <w:t>Created:</w:t>
                    </w:r>
                    <w:r>
                      <w:rPr>
                        <w:spacing w:val="-6"/>
                      </w:rPr>
                      <w:t> </w:t>
                    </w:r>
                    <w:r>
                      <w:rPr/>
                      <w:t>17</w:t>
                    </w:r>
                    <w:r>
                      <w:rPr>
                        <w:spacing w:val="36"/>
                      </w:rPr>
                      <w:t> </w:t>
                    </w:r>
                    <w:r>
                      <w:rPr/>
                      <w:t>Aug</w:t>
                    </w:r>
                    <w:r>
                      <w:rPr>
                        <w:spacing w:val="44"/>
                      </w:rPr>
                      <w:t> </w:t>
                    </w:r>
                    <w:r>
                      <w:rPr>
                        <w:spacing w:val="-4"/>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
    <w:multiLevelType w:val="hybridMultilevel"/>
    <w:lvl w:ilvl="0">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1">
      <w:start w:val="0"/>
      <w:numFmt w:val="bullet"/>
      <w:lvlText w:val="•"/>
      <w:lvlJc w:val="left"/>
      <w:pPr>
        <w:ind w:left="1699" w:hanging="212"/>
      </w:pPr>
      <w:rPr>
        <w:rFonts w:hint="default"/>
        <w:lang w:val="en-US" w:eastAsia="en-US" w:bidi="ar-SA"/>
      </w:rPr>
    </w:lvl>
    <w:lvl w:ilvl="2">
      <w:start w:val="0"/>
      <w:numFmt w:val="bullet"/>
      <w:lvlText w:val="•"/>
      <w:lvlJc w:val="left"/>
      <w:pPr>
        <w:ind w:left="2518" w:hanging="212"/>
      </w:pPr>
      <w:rPr>
        <w:rFonts w:hint="default"/>
        <w:lang w:val="en-US" w:eastAsia="en-US" w:bidi="ar-SA"/>
      </w:rPr>
    </w:lvl>
    <w:lvl w:ilvl="3">
      <w:start w:val="0"/>
      <w:numFmt w:val="bullet"/>
      <w:lvlText w:val="•"/>
      <w:lvlJc w:val="left"/>
      <w:pPr>
        <w:ind w:left="3337" w:hanging="212"/>
      </w:pPr>
      <w:rPr>
        <w:rFonts w:hint="default"/>
        <w:lang w:val="en-US" w:eastAsia="en-US" w:bidi="ar-SA"/>
      </w:rPr>
    </w:lvl>
    <w:lvl w:ilvl="4">
      <w:start w:val="0"/>
      <w:numFmt w:val="bullet"/>
      <w:lvlText w:val="•"/>
      <w:lvlJc w:val="left"/>
      <w:pPr>
        <w:ind w:left="4156" w:hanging="212"/>
      </w:pPr>
      <w:rPr>
        <w:rFonts w:hint="default"/>
        <w:lang w:val="en-US" w:eastAsia="en-US" w:bidi="ar-SA"/>
      </w:rPr>
    </w:lvl>
    <w:lvl w:ilvl="5">
      <w:start w:val="0"/>
      <w:numFmt w:val="bullet"/>
      <w:lvlText w:val="•"/>
      <w:lvlJc w:val="left"/>
      <w:pPr>
        <w:ind w:left="4976" w:hanging="212"/>
      </w:pPr>
      <w:rPr>
        <w:rFonts w:hint="default"/>
        <w:lang w:val="en-US" w:eastAsia="en-US" w:bidi="ar-SA"/>
      </w:rPr>
    </w:lvl>
    <w:lvl w:ilvl="6">
      <w:start w:val="0"/>
      <w:numFmt w:val="bullet"/>
      <w:lvlText w:val="•"/>
      <w:lvlJc w:val="left"/>
      <w:pPr>
        <w:ind w:left="5795" w:hanging="212"/>
      </w:pPr>
      <w:rPr>
        <w:rFonts w:hint="default"/>
        <w:lang w:val="en-US" w:eastAsia="en-US" w:bidi="ar-SA"/>
      </w:rPr>
    </w:lvl>
    <w:lvl w:ilvl="7">
      <w:start w:val="0"/>
      <w:numFmt w:val="bullet"/>
      <w:lvlText w:val="•"/>
      <w:lvlJc w:val="left"/>
      <w:pPr>
        <w:ind w:left="6614" w:hanging="212"/>
      </w:pPr>
      <w:rPr>
        <w:rFonts w:hint="default"/>
        <w:lang w:val="en-US" w:eastAsia="en-US" w:bidi="ar-SA"/>
      </w:rPr>
    </w:lvl>
    <w:lvl w:ilvl="8">
      <w:start w:val="0"/>
      <w:numFmt w:val="bullet"/>
      <w:lvlText w:val="•"/>
      <w:lvlJc w:val="left"/>
      <w:pPr>
        <w:ind w:left="7433" w:hanging="212"/>
      </w:pPr>
      <w:rPr>
        <w:rFonts w:hint="default"/>
        <w:lang w:val="en-US" w:eastAsia="en-US" w:bidi="ar-SA"/>
      </w:rPr>
    </w:lvl>
  </w:abstractNum>
  <w:abstractNum w:abstractNumId="18">
    <w:multiLevelType w:val="hybridMultilevel"/>
    <w:lvl w:ilvl="0">
      <w:start w:val="15"/>
      <w:numFmt w:val="decimal"/>
      <w:lvlText w:val="%1"/>
      <w:lvlJc w:val="left"/>
      <w:pPr>
        <w:ind w:left="239" w:hanging="442"/>
        <w:jc w:val="left"/>
      </w:pPr>
      <w:rPr>
        <w:rFonts w:hint="default"/>
        <w:lang w:val="en-US" w:eastAsia="en-US" w:bidi="ar-SA"/>
      </w:rPr>
    </w:lvl>
    <w:lvl w:ilvl="1">
      <w:start w:val="1"/>
      <w:numFmt w:val="decimal"/>
      <w:lvlText w:val="%1.%2"/>
      <w:lvlJc w:val="left"/>
      <w:pPr>
        <w:ind w:left="239" w:hanging="44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abstractNum w:abstractNumId="17">
    <w:multiLevelType w:val="hybridMultilevel"/>
    <w:lvl w:ilvl="0">
      <w:start w:val="14"/>
      <w:numFmt w:val="decimal"/>
      <w:lvlText w:val="%1"/>
      <w:lvlJc w:val="left"/>
      <w:pPr>
        <w:ind w:left="680" w:hanging="442"/>
        <w:jc w:val="left"/>
      </w:pPr>
      <w:rPr>
        <w:rFonts w:hint="default"/>
        <w:lang w:val="en-US" w:eastAsia="en-US" w:bidi="ar-SA"/>
      </w:rPr>
    </w:lvl>
    <w:lvl w:ilvl="1">
      <w:start w:val="1"/>
      <w:numFmt w:val="decimal"/>
      <w:lvlText w:val="%1.%2"/>
      <w:lvlJc w:val="left"/>
      <w:pPr>
        <w:ind w:left="680" w:hanging="44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abstractNum w:abstractNumId="15">
    <w:multiLevelType w:val="hybridMultilevel"/>
    <w:lvl w:ilvl="0">
      <w:start w:val="12"/>
      <w:numFmt w:val="decimal"/>
      <w:lvlText w:val="%1"/>
      <w:lvlJc w:val="left"/>
      <w:pPr>
        <w:ind w:left="680" w:hanging="442"/>
        <w:jc w:val="left"/>
      </w:pPr>
      <w:rPr>
        <w:rFonts w:hint="default"/>
        <w:lang w:val="en-US" w:eastAsia="en-US" w:bidi="ar-SA"/>
      </w:rPr>
    </w:lvl>
    <w:lvl w:ilvl="1">
      <w:start w:val="1"/>
      <w:numFmt w:val="decimal"/>
      <w:lvlText w:val="%1.%2"/>
      <w:lvlJc w:val="left"/>
      <w:pPr>
        <w:ind w:left="680" w:hanging="44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abstractNum w:abstractNumId="14">
    <w:multiLevelType w:val="hybridMultilevel"/>
    <w:lvl w:ilvl="0">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1">
      <w:start w:val="0"/>
      <w:numFmt w:val="bullet"/>
      <w:lvlText w:val="•"/>
      <w:lvlJc w:val="left"/>
      <w:pPr>
        <w:ind w:left="1699" w:hanging="212"/>
      </w:pPr>
      <w:rPr>
        <w:rFonts w:hint="default"/>
        <w:lang w:val="en-US" w:eastAsia="en-US" w:bidi="ar-SA"/>
      </w:rPr>
    </w:lvl>
    <w:lvl w:ilvl="2">
      <w:start w:val="0"/>
      <w:numFmt w:val="bullet"/>
      <w:lvlText w:val="•"/>
      <w:lvlJc w:val="left"/>
      <w:pPr>
        <w:ind w:left="2518" w:hanging="212"/>
      </w:pPr>
      <w:rPr>
        <w:rFonts w:hint="default"/>
        <w:lang w:val="en-US" w:eastAsia="en-US" w:bidi="ar-SA"/>
      </w:rPr>
    </w:lvl>
    <w:lvl w:ilvl="3">
      <w:start w:val="0"/>
      <w:numFmt w:val="bullet"/>
      <w:lvlText w:val="•"/>
      <w:lvlJc w:val="left"/>
      <w:pPr>
        <w:ind w:left="3337" w:hanging="212"/>
      </w:pPr>
      <w:rPr>
        <w:rFonts w:hint="default"/>
        <w:lang w:val="en-US" w:eastAsia="en-US" w:bidi="ar-SA"/>
      </w:rPr>
    </w:lvl>
    <w:lvl w:ilvl="4">
      <w:start w:val="0"/>
      <w:numFmt w:val="bullet"/>
      <w:lvlText w:val="•"/>
      <w:lvlJc w:val="left"/>
      <w:pPr>
        <w:ind w:left="4156" w:hanging="212"/>
      </w:pPr>
      <w:rPr>
        <w:rFonts w:hint="default"/>
        <w:lang w:val="en-US" w:eastAsia="en-US" w:bidi="ar-SA"/>
      </w:rPr>
    </w:lvl>
    <w:lvl w:ilvl="5">
      <w:start w:val="0"/>
      <w:numFmt w:val="bullet"/>
      <w:lvlText w:val="•"/>
      <w:lvlJc w:val="left"/>
      <w:pPr>
        <w:ind w:left="4976" w:hanging="212"/>
      </w:pPr>
      <w:rPr>
        <w:rFonts w:hint="default"/>
        <w:lang w:val="en-US" w:eastAsia="en-US" w:bidi="ar-SA"/>
      </w:rPr>
    </w:lvl>
    <w:lvl w:ilvl="6">
      <w:start w:val="0"/>
      <w:numFmt w:val="bullet"/>
      <w:lvlText w:val="•"/>
      <w:lvlJc w:val="left"/>
      <w:pPr>
        <w:ind w:left="5795" w:hanging="212"/>
      </w:pPr>
      <w:rPr>
        <w:rFonts w:hint="default"/>
        <w:lang w:val="en-US" w:eastAsia="en-US" w:bidi="ar-SA"/>
      </w:rPr>
    </w:lvl>
    <w:lvl w:ilvl="7">
      <w:start w:val="0"/>
      <w:numFmt w:val="bullet"/>
      <w:lvlText w:val="•"/>
      <w:lvlJc w:val="left"/>
      <w:pPr>
        <w:ind w:left="6614" w:hanging="212"/>
      </w:pPr>
      <w:rPr>
        <w:rFonts w:hint="default"/>
        <w:lang w:val="en-US" w:eastAsia="en-US" w:bidi="ar-SA"/>
      </w:rPr>
    </w:lvl>
    <w:lvl w:ilvl="8">
      <w:start w:val="0"/>
      <w:numFmt w:val="bullet"/>
      <w:lvlText w:val="•"/>
      <w:lvlJc w:val="left"/>
      <w:pPr>
        <w:ind w:left="7433" w:hanging="212"/>
      </w:pPr>
      <w:rPr>
        <w:rFonts w:hint="default"/>
        <w:lang w:val="en-US" w:eastAsia="en-US" w:bidi="ar-SA"/>
      </w:rPr>
    </w:lvl>
  </w:abstractNum>
  <w:abstractNum w:abstractNumId="13">
    <w:multiLevelType w:val="hybridMultilevel"/>
    <w:lvl w:ilvl="0">
      <w:start w:val="11"/>
      <w:numFmt w:val="decimal"/>
      <w:lvlText w:val="%1"/>
      <w:lvlJc w:val="left"/>
      <w:pPr>
        <w:ind w:left="668" w:hanging="430"/>
        <w:jc w:val="left"/>
      </w:pPr>
      <w:rPr>
        <w:rFonts w:hint="default"/>
        <w:lang w:val="en-US" w:eastAsia="en-US" w:bidi="ar-SA"/>
      </w:rPr>
    </w:lvl>
    <w:lvl w:ilvl="1">
      <w:start w:val="1"/>
      <w:numFmt w:val="decimal"/>
      <w:lvlText w:val="%1.%2"/>
      <w:lvlJc w:val="left"/>
      <w:pPr>
        <w:ind w:left="668" w:hanging="430"/>
        <w:jc w:val="left"/>
      </w:pPr>
      <w:rPr>
        <w:rFonts w:hint="default" w:ascii="Arial" w:hAnsi="Arial" w:eastAsia="Arial" w:cs="Arial"/>
        <w:b/>
        <w:bCs/>
        <w:i w:val="0"/>
        <w:iCs w:val="0"/>
        <w:spacing w:val="-14"/>
        <w:w w:val="99"/>
        <w:sz w:val="20"/>
        <w:szCs w:val="20"/>
        <w:lang w:val="en-US" w:eastAsia="en-US" w:bidi="ar-SA"/>
      </w:rPr>
    </w:lvl>
    <w:lvl w:ilvl="2">
      <w:start w:val="1"/>
      <w:numFmt w:val="decimal"/>
      <w:lvlText w:val="%1.%2.%3"/>
      <w:lvlJc w:val="left"/>
      <w:pPr>
        <w:ind w:left="1258" w:hanging="588"/>
        <w:jc w:val="left"/>
      </w:pPr>
      <w:rPr>
        <w:rFonts w:hint="default" w:ascii="Arial" w:hAnsi="Arial" w:eastAsia="Arial" w:cs="Arial"/>
        <w:b/>
        <w:bCs/>
        <w:i w:val="0"/>
        <w:iCs w:val="0"/>
        <w:spacing w:val="-14"/>
        <w:w w:val="99"/>
        <w:sz w:val="20"/>
        <w:szCs w:val="20"/>
        <w:lang w:val="en-US" w:eastAsia="en-US" w:bidi="ar-SA"/>
      </w:rPr>
    </w:lvl>
    <w:lvl w:ilvl="3">
      <w:start w:val="0"/>
      <w:numFmt w:val="bullet"/>
      <w:lvlText w:val="•"/>
      <w:lvlJc w:val="left"/>
      <w:pPr>
        <w:ind w:left="2996" w:hanging="588"/>
      </w:pPr>
      <w:rPr>
        <w:rFonts w:hint="default"/>
        <w:lang w:val="en-US" w:eastAsia="en-US" w:bidi="ar-SA"/>
      </w:rPr>
    </w:lvl>
    <w:lvl w:ilvl="4">
      <w:start w:val="0"/>
      <w:numFmt w:val="bullet"/>
      <w:lvlText w:val="•"/>
      <w:lvlJc w:val="left"/>
      <w:pPr>
        <w:ind w:left="3864" w:hanging="588"/>
      </w:pPr>
      <w:rPr>
        <w:rFonts w:hint="default"/>
        <w:lang w:val="en-US" w:eastAsia="en-US" w:bidi="ar-SA"/>
      </w:rPr>
    </w:lvl>
    <w:lvl w:ilvl="5">
      <w:start w:val="0"/>
      <w:numFmt w:val="bullet"/>
      <w:lvlText w:val="•"/>
      <w:lvlJc w:val="left"/>
      <w:pPr>
        <w:ind w:left="4732" w:hanging="588"/>
      </w:pPr>
      <w:rPr>
        <w:rFonts w:hint="default"/>
        <w:lang w:val="en-US" w:eastAsia="en-US" w:bidi="ar-SA"/>
      </w:rPr>
    </w:lvl>
    <w:lvl w:ilvl="6">
      <w:start w:val="0"/>
      <w:numFmt w:val="bullet"/>
      <w:lvlText w:val="•"/>
      <w:lvlJc w:val="left"/>
      <w:pPr>
        <w:ind w:left="5600" w:hanging="588"/>
      </w:pPr>
      <w:rPr>
        <w:rFonts w:hint="default"/>
        <w:lang w:val="en-US" w:eastAsia="en-US" w:bidi="ar-SA"/>
      </w:rPr>
    </w:lvl>
    <w:lvl w:ilvl="7">
      <w:start w:val="0"/>
      <w:numFmt w:val="bullet"/>
      <w:lvlText w:val="•"/>
      <w:lvlJc w:val="left"/>
      <w:pPr>
        <w:ind w:left="6468" w:hanging="588"/>
      </w:pPr>
      <w:rPr>
        <w:rFonts w:hint="default"/>
        <w:lang w:val="en-US" w:eastAsia="en-US" w:bidi="ar-SA"/>
      </w:rPr>
    </w:lvl>
    <w:lvl w:ilvl="8">
      <w:start w:val="0"/>
      <w:numFmt w:val="bullet"/>
      <w:lvlText w:val="•"/>
      <w:lvlJc w:val="left"/>
      <w:pPr>
        <w:ind w:left="7336" w:hanging="588"/>
      </w:pPr>
      <w:rPr>
        <w:rFonts w:hint="default"/>
        <w:lang w:val="en-US" w:eastAsia="en-US" w:bidi="ar-SA"/>
      </w:rPr>
    </w:lvl>
  </w:abstractNum>
  <w:abstractNum w:abstractNumId="12">
    <w:multiLevelType w:val="hybridMultilevel"/>
    <w:lvl w:ilvl="0">
      <w:start w:val="10"/>
      <w:numFmt w:val="decimal"/>
      <w:lvlText w:val="%1"/>
      <w:lvlJc w:val="left"/>
      <w:pPr>
        <w:ind w:left="680" w:hanging="442"/>
        <w:jc w:val="left"/>
      </w:pPr>
      <w:rPr>
        <w:rFonts w:hint="default"/>
        <w:lang w:val="en-US" w:eastAsia="en-US" w:bidi="ar-SA"/>
      </w:rPr>
    </w:lvl>
    <w:lvl w:ilvl="1">
      <w:start w:val="1"/>
      <w:numFmt w:val="decimal"/>
      <w:lvlText w:val="%1.%2"/>
      <w:lvlJc w:val="left"/>
      <w:pPr>
        <w:ind w:left="680" w:hanging="44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abstractNum w:abstractNumId="11">
    <w:multiLevelType w:val="hybridMultilevel"/>
    <w:lvl w:ilvl="0">
      <w:start w:val="9"/>
      <w:numFmt w:val="decimal"/>
      <w:lvlText w:val="%1"/>
      <w:lvlJc w:val="left"/>
      <w:pPr>
        <w:ind w:left="570" w:hanging="332"/>
        <w:jc w:val="left"/>
      </w:pPr>
      <w:rPr>
        <w:rFonts w:hint="default"/>
        <w:lang w:val="en-US" w:eastAsia="en-US" w:bidi="ar-SA"/>
      </w:rPr>
    </w:lvl>
    <w:lvl w:ilvl="1">
      <w:start w:val="1"/>
      <w:numFmt w:val="decimal"/>
      <w:lvlText w:val="%1.%2"/>
      <w:lvlJc w:val="left"/>
      <w:pPr>
        <w:ind w:left="570" w:hanging="33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abstractNum w:abstractNumId="10">
    <w:multiLevelType w:val="hybridMultilevel"/>
    <w:lvl w:ilvl="0">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1">
      <w:start w:val="0"/>
      <w:numFmt w:val="bullet"/>
      <w:lvlText w:val="•"/>
      <w:lvlJc w:val="left"/>
      <w:pPr>
        <w:ind w:left="1699" w:hanging="212"/>
      </w:pPr>
      <w:rPr>
        <w:rFonts w:hint="default"/>
        <w:lang w:val="en-US" w:eastAsia="en-US" w:bidi="ar-SA"/>
      </w:rPr>
    </w:lvl>
    <w:lvl w:ilvl="2">
      <w:start w:val="0"/>
      <w:numFmt w:val="bullet"/>
      <w:lvlText w:val="•"/>
      <w:lvlJc w:val="left"/>
      <w:pPr>
        <w:ind w:left="2518" w:hanging="212"/>
      </w:pPr>
      <w:rPr>
        <w:rFonts w:hint="default"/>
        <w:lang w:val="en-US" w:eastAsia="en-US" w:bidi="ar-SA"/>
      </w:rPr>
    </w:lvl>
    <w:lvl w:ilvl="3">
      <w:start w:val="0"/>
      <w:numFmt w:val="bullet"/>
      <w:lvlText w:val="•"/>
      <w:lvlJc w:val="left"/>
      <w:pPr>
        <w:ind w:left="3337" w:hanging="212"/>
      </w:pPr>
      <w:rPr>
        <w:rFonts w:hint="default"/>
        <w:lang w:val="en-US" w:eastAsia="en-US" w:bidi="ar-SA"/>
      </w:rPr>
    </w:lvl>
    <w:lvl w:ilvl="4">
      <w:start w:val="0"/>
      <w:numFmt w:val="bullet"/>
      <w:lvlText w:val="•"/>
      <w:lvlJc w:val="left"/>
      <w:pPr>
        <w:ind w:left="4156" w:hanging="212"/>
      </w:pPr>
      <w:rPr>
        <w:rFonts w:hint="default"/>
        <w:lang w:val="en-US" w:eastAsia="en-US" w:bidi="ar-SA"/>
      </w:rPr>
    </w:lvl>
    <w:lvl w:ilvl="5">
      <w:start w:val="0"/>
      <w:numFmt w:val="bullet"/>
      <w:lvlText w:val="•"/>
      <w:lvlJc w:val="left"/>
      <w:pPr>
        <w:ind w:left="4976" w:hanging="212"/>
      </w:pPr>
      <w:rPr>
        <w:rFonts w:hint="default"/>
        <w:lang w:val="en-US" w:eastAsia="en-US" w:bidi="ar-SA"/>
      </w:rPr>
    </w:lvl>
    <w:lvl w:ilvl="6">
      <w:start w:val="0"/>
      <w:numFmt w:val="bullet"/>
      <w:lvlText w:val="•"/>
      <w:lvlJc w:val="left"/>
      <w:pPr>
        <w:ind w:left="5795" w:hanging="212"/>
      </w:pPr>
      <w:rPr>
        <w:rFonts w:hint="default"/>
        <w:lang w:val="en-US" w:eastAsia="en-US" w:bidi="ar-SA"/>
      </w:rPr>
    </w:lvl>
    <w:lvl w:ilvl="7">
      <w:start w:val="0"/>
      <w:numFmt w:val="bullet"/>
      <w:lvlText w:val="•"/>
      <w:lvlJc w:val="left"/>
      <w:pPr>
        <w:ind w:left="6614" w:hanging="212"/>
      </w:pPr>
      <w:rPr>
        <w:rFonts w:hint="default"/>
        <w:lang w:val="en-US" w:eastAsia="en-US" w:bidi="ar-SA"/>
      </w:rPr>
    </w:lvl>
    <w:lvl w:ilvl="8">
      <w:start w:val="0"/>
      <w:numFmt w:val="bullet"/>
      <w:lvlText w:val="•"/>
      <w:lvlJc w:val="left"/>
      <w:pPr>
        <w:ind w:left="7433" w:hanging="212"/>
      </w:pPr>
      <w:rPr>
        <w:rFonts w:hint="default"/>
        <w:lang w:val="en-US" w:eastAsia="en-US" w:bidi="ar-SA"/>
      </w:rPr>
    </w:lvl>
  </w:abstractNum>
  <w:abstractNum w:abstractNumId="9">
    <w:multiLevelType w:val="hybridMultilevel"/>
    <w:lvl w:ilvl="0">
      <w:start w:val="8"/>
      <w:numFmt w:val="decimal"/>
      <w:lvlText w:val="%1"/>
      <w:lvlJc w:val="left"/>
      <w:pPr>
        <w:ind w:left="570" w:hanging="332"/>
        <w:jc w:val="left"/>
      </w:pPr>
      <w:rPr>
        <w:rFonts w:hint="default"/>
        <w:lang w:val="en-US" w:eastAsia="en-US" w:bidi="ar-SA"/>
      </w:rPr>
    </w:lvl>
    <w:lvl w:ilvl="1">
      <w:start w:val="1"/>
      <w:numFmt w:val="decimal"/>
      <w:lvlText w:val="%1.%2"/>
      <w:lvlJc w:val="left"/>
      <w:pPr>
        <w:ind w:left="570" w:hanging="332"/>
        <w:jc w:val="left"/>
      </w:pPr>
      <w:rPr>
        <w:rFonts w:hint="default" w:ascii="Arial" w:hAnsi="Arial" w:eastAsia="Arial" w:cs="Arial"/>
        <w:b/>
        <w:bCs/>
        <w:i w:val="0"/>
        <w:iCs w:val="0"/>
        <w:spacing w:val="-2"/>
        <w:w w:val="99"/>
        <w:sz w:val="20"/>
        <w:szCs w:val="20"/>
        <w:lang w:val="en-US" w:eastAsia="en-US" w:bidi="ar-SA"/>
      </w:rPr>
    </w:lvl>
    <w:lvl w:ilvl="2">
      <w:start w:val="1"/>
      <w:numFmt w:val="decimal"/>
      <w:lvlText w:val="%1.%2.%3"/>
      <w:lvlJc w:val="left"/>
      <w:pPr>
        <w:ind w:left="1172" w:hanging="502"/>
        <w:jc w:val="left"/>
      </w:pPr>
      <w:rPr>
        <w:rFonts w:hint="default" w:ascii="Arial" w:hAnsi="Arial" w:eastAsia="Arial" w:cs="Arial"/>
        <w:b/>
        <w:bCs/>
        <w:i w:val="0"/>
        <w:iCs w:val="0"/>
        <w:spacing w:val="-2"/>
        <w:w w:val="99"/>
        <w:sz w:val="20"/>
        <w:szCs w:val="20"/>
        <w:lang w:val="en-US" w:eastAsia="en-US" w:bidi="ar-SA"/>
      </w:rPr>
    </w:lvl>
    <w:lvl w:ilvl="3">
      <w:start w:val="0"/>
      <w:numFmt w:val="bullet"/>
      <w:lvlText w:val="•"/>
      <w:lvlJc w:val="left"/>
      <w:pPr>
        <w:ind w:left="2933" w:hanging="502"/>
      </w:pPr>
      <w:rPr>
        <w:rFonts w:hint="default"/>
        <w:lang w:val="en-US" w:eastAsia="en-US" w:bidi="ar-SA"/>
      </w:rPr>
    </w:lvl>
    <w:lvl w:ilvl="4">
      <w:start w:val="0"/>
      <w:numFmt w:val="bullet"/>
      <w:lvlText w:val="•"/>
      <w:lvlJc w:val="left"/>
      <w:pPr>
        <w:ind w:left="3810" w:hanging="502"/>
      </w:pPr>
      <w:rPr>
        <w:rFonts w:hint="default"/>
        <w:lang w:val="en-US" w:eastAsia="en-US" w:bidi="ar-SA"/>
      </w:rPr>
    </w:lvl>
    <w:lvl w:ilvl="5">
      <w:start w:val="0"/>
      <w:numFmt w:val="bullet"/>
      <w:lvlText w:val="•"/>
      <w:lvlJc w:val="left"/>
      <w:pPr>
        <w:ind w:left="4687" w:hanging="502"/>
      </w:pPr>
      <w:rPr>
        <w:rFonts w:hint="default"/>
        <w:lang w:val="en-US" w:eastAsia="en-US" w:bidi="ar-SA"/>
      </w:rPr>
    </w:lvl>
    <w:lvl w:ilvl="6">
      <w:start w:val="0"/>
      <w:numFmt w:val="bullet"/>
      <w:lvlText w:val="•"/>
      <w:lvlJc w:val="left"/>
      <w:pPr>
        <w:ind w:left="5564" w:hanging="502"/>
      </w:pPr>
      <w:rPr>
        <w:rFonts w:hint="default"/>
        <w:lang w:val="en-US" w:eastAsia="en-US" w:bidi="ar-SA"/>
      </w:rPr>
    </w:lvl>
    <w:lvl w:ilvl="7">
      <w:start w:val="0"/>
      <w:numFmt w:val="bullet"/>
      <w:lvlText w:val="•"/>
      <w:lvlJc w:val="left"/>
      <w:pPr>
        <w:ind w:left="6441" w:hanging="502"/>
      </w:pPr>
      <w:rPr>
        <w:rFonts w:hint="default"/>
        <w:lang w:val="en-US" w:eastAsia="en-US" w:bidi="ar-SA"/>
      </w:rPr>
    </w:lvl>
    <w:lvl w:ilvl="8">
      <w:start w:val="0"/>
      <w:numFmt w:val="bullet"/>
      <w:lvlText w:val="•"/>
      <w:lvlJc w:val="left"/>
      <w:pPr>
        <w:ind w:left="7318" w:hanging="502"/>
      </w:pPr>
      <w:rPr>
        <w:rFonts w:hint="default"/>
        <w:lang w:val="en-US" w:eastAsia="en-US" w:bidi="ar-SA"/>
      </w:rPr>
    </w:lvl>
  </w:abstractNum>
  <w:abstractNum w:abstractNumId="8">
    <w:multiLevelType w:val="hybridMultilevel"/>
    <w:lvl w:ilvl="0">
      <w:start w:val="7"/>
      <w:numFmt w:val="decimal"/>
      <w:lvlText w:val="%1"/>
      <w:lvlJc w:val="left"/>
      <w:pPr>
        <w:ind w:left="570" w:hanging="332"/>
        <w:jc w:val="left"/>
      </w:pPr>
      <w:rPr>
        <w:rFonts w:hint="default"/>
        <w:lang w:val="en-US" w:eastAsia="en-US" w:bidi="ar-SA"/>
      </w:rPr>
    </w:lvl>
    <w:lvl w:ilvl="1">
      <w:start w:val="1"/>
      <w:numFmt w:val="decimal"/>
      <w:lvlText w:val="%1.%2"/>
      <w:lvlJc w:val="left"/>
      <w:pPr>
        <w:ind w:left="570" w:hanging="33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abstractNum w:abstractNumId="7">
    <w:multiLevelType w:val="hybridMultilevel"/>
    <w:lvl w:ilvl="0">
      <w:start w:val="6"/>
      <w:numFmt w:val="decimal"/>
      <w:lvlText w:val="%1"/>
      <w:lvlJc w:val="left"/>
      <w:pPr>
        <w:ind w:left="570" w:hanging="332"/>
        <w:jc w:val="left"/>
      </w:pPr>
      <w:rPr>
        <w:rFonts w:hint="default"/>
        <w:lang w:val="en-US" w:eastAsia="en-US" w:bidi="ar-SA"/>
      </w:rPr>
    </w:lvl>
    <w:lvl w:ilvl="1">
      <w:start w:val="1"/>
      <w:numFmt w:val="decimal"/>
      <w:lvlText w:val="%1.%2"/>
      <w:lvlJc w:val="left"/>
      <w:pPr>
        <w:ind w:left="570" w:hanging="33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abstractNum w:abstractNumId="6">
    <w:multiLevelType w:val="hybridMultilevel"/>
    <w:lvl w:ilvl="0">
      <w:start w:val="5"/>
      <w:numFmt w:val="decimal"/>
      <w:lvlText w:val="%1"/>
      <w:lvlJc w:val="left"/>
      <w:pPr>
        <w:ind w:left="570" w:hanging="332"/>
        <w:jc w:val="left"/>
      </w:pPr>
      <w:rPr>
        <w:rFonts w:hint="default"/>
        <w:lang w:val="en-US" w:eastAsia="en-US" w:bidi="ar-SA"/>
      </w:rPr>
    </w:lvl>
    <w:lvl w:ilvl="1">
      <w:start w:val="1"/>
      <w:numFmt w:val="decimal"/>
      <w:lvlText w:val="%1.%2"/>
      <w:lvlJc w:val="left"/>
      <w:pPr>
        <w:ind w:left="570" w:hanging="33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abstractNum w:abstractNumId="5">
    <w:multiLevelType w:val="hybridMultilevel"/>
    <w:lvl w:ilvl="0">
      <w:start w:val="4"/>
      <w:numFmt w:val="decimal"/>
      <w:lvlText w:val="%1"/>
      <w:lvlJc w:val="left"/>
      <w:pPr>
        <w:ind w:left="570" w:hanging="332"/>
        <w:jc w:val="left"/>
      </w:pPr>
      <w:rPr>
        <w:rFonts w:hint="default"/>
        <w:lang w:val="en-US" w:eastAsia="en-US" w:bidi="ar-SA"/>
      </w:rPr>
    </w:lvl>
    <w:lvl w:ilvl="1">
      <w:start w:val="1"/>
      <w:numFmt w:val="decimal"/>
      <w:lvlText w:val="%1.%2"/>
      <w:lvlJc w:val="left"/>
      <w:pPr>
        <w:ind w:left="570" w:hanging="33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abstractNum w:abstractNumId="4">
    <w:multiLevelType w:val="hybridMultilevel"/>
    <w:lvl w:ilvl="0">
      <w:start w:val="3"/>
      <w:numFmt w:val="decimal"/>
      <w:lvlText w:val="%1"/>
      <w:lvlJc w:val="left"/>
      <w:pPr>
        <w:ind w:left="570" w:hanging="332"/>
        <w:jc w:val="left"/>
      </w:pPr>
      <w:rPr>
        <w:rFonts w:hint="default"/>
        <w:lang w:val="en-US" w:eastAsia="en-US" w:bidi="ar-SA"/>
      </w:rPr>
    </w:lvl>
    <w:lvl w:ilvl="1">
      <w:start w:val="2"/>
      <w:numFmt w:val="decimal"/>
      <w:lvlText w:val="%1.%2"/>
      <w:lvlJc w:val="left"/>
      <w:pPr>
        <w:ind w:left="570" w:hanging="332"/>
        <w:jc w:val="left"/>
      </w:pPr>
      <w:rPr>
        <w:rFonts w:hint="default" w:ascii="Arial" w:hAnsi="Arial" w:eastAsia="Arial" w:cs="Arial"/>
        <w:b/>
        <w:bCs/>
        <w:i w:val="0"/>
        <w:iCs w:val="0"/>
        <w:spacing w:val="-2"/>
        <w:w w:val="99"/>
        <w:sz w:val="20"/>
        <w:szCs w:val="20"/>
        <w:lang w:val="en-US" w:eastAsia="en-US" w:bidi="ar-SA"/>
      </w:rPr>
    </w:lvl>
    <w:lvl w:ilvl="2">
      <w:start w:val="1"/>
      <w:numFmt w:val="decimal"/>
      <w:lvlText w:val="%1.%2.%3"/>
      <w:lvlJc w:val="left"/>
      <w:pPr>
        <w:ind w:left="1168" w:hanging="498"/>
        <w:jc w:val="left"/>
      </w:pPr>
      <w:rPr>
        <w:rFonts w:hint="default" w:ascii="Arial" w:hAnsi="Arial" w:eastAsia="Arial" w:cs="Arial"/>
        <w:b/>
        <w:bCs/>
        <w:i w:val="0"/>
        <w:iCs w:val="0"/>
        <w:spacing w:val="-2"/>
        <w:w w:val="99"/>
        <w:sz w:val="20"/>
        <w:szCs w:val="20"/>
        <w:lang w:val="en-US" w:eastAsia="en-US" w:bidi="ar-SA"/>
      </w:rPr>
    </w:lvl>
    <w:lvl w:ilvl="3">
      <w:start w:val="0"/>
      <w:numFmt w:val="bullet"/>
      <w:lvlText w:val="•"/>
      <w:lvlJc w:val="left"/>
      <w:pPr>
        <w:ind w:left="2918" w:hanging="498"/>
      </w:pPr>
      <w:rPr>
        <w:rFonts w:hint="default"/>
        <w:lang w:val="en-US" w:eastAsia="en-US" w:bidi="ar-SA"/>
      </w:rPr>
    </w:lvl>
    <w:lvl w:ilvl="4">
      <w:start w:val="0"/>
      <w:numFmt w:val="bullet"/>
      <w:lvlText w:val="•"/>
      <w:lvlJc w:val="left"/>
      <w:pPr>
        <w:ind w:left="3797" w:hanging="498"/>
      </w:pPr>
      <w:rPr>
        <w:rFonts w:hint="default"/>
        <w:lang w:val="en-US" w:eastAsia="en-US" w:bidi="ar-SA"/>
      </w:rPr>
    </w:lvl>
    <w:lvl w:ilvl="5">
      <w:start w:val="0"/>
      <w:numFmt w:val="bullet"/>
      <w:lvlText w:val="•"/>
      <w:lvlJc w:val="left"/>
      <w:pPr>
        <w:ind w:left="4676" w:hanging="498"/>
      </w:pPr>
      <w:rPr>
        <w:rFonts w:hint="default"/>
        <w:lang w:val="en-US" w:eastAsia="en-US" w:bidi="ar-SA"/>
      </w:rPr>
    </w:lvl>
    <w:lvl w:ilvl="6">
      <w:start w:val="0"/>
      <w:numFmt w:val="bullet"/>
      <w:lvlText w:val="•"/>
      <w:lvlJc w:val="left"/>
      <w:pPr>
        <w:ind w:left="5555" w:hanging="498"/>
      </w:pPr>
      <w:rPr>
        <w:rFonts w:hint="default"/>
        <w:lang w:val="en-US" w:eastAsia="en-US" w:bidi="ar-SA"/>
      </w:rPr>
    </w:lvl>
    <w:lvl w:ilvl="7">
      <w:start w:val="0"/>
      <w:numFmt w:val="bullet"/>
      <w:lvlText w:val="•"/>
      <w:lvlJc w:val="left"/>
      <w:pPr>
        <w:ind w:left="6434" w:hanging="498"/>
      </w:pPr>
      <w:rPr>
        <w:rFonts w:hint="default"/>
        <w:lang w:val="en-US" w:eastAsia="en-US" w:bidi="ar-SA"/>
      </w:rPr>
    </w:lvl>
    <w:lvl w:ilvl="8">
      <w:start w:val="0"/>
      <w:numFmt w:val="bullet"/>
      <w:lvlText w:val="•"/>
      <w:lvlJc w:val="left"/>
      <w:pPr>
        <w:ind w:left="7314" w:hanging="498"/>
      </w:pPr>
      <w:rPr>
        <w:rFonts w:hint="default"/>
        <w:lang w:val="en-US" w:eastAsia="en-US" w:bidi="ar-SA"/>
      </w:rPr>
    </w:lvl>
  </w:abstractNum>
  <w:abstractNum w:abstractNumId="2">
    <w:multiLevelType w:val="hybridMultilevel"/>
    <w:lvl w:ilvl="0">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1">
      <w:start w:val="0"/>
      <w:numFmt w:val="bullet"/>
      <w:lvlText w:val="•"/>
      <w:lvlJc w:val="left"/>
      <w:pPr>
        <w:ind w:left="1699" w:hanging="212"/>
      </w:pPr>
      <w:rPr>
        <w:rFonts w:hint="default"/>
        <w:lang w:val="en-US" w:eastAsia="en-US" w:bidi="ar-SA"/>
      </w:rPr>
    </w:lvl>
    <w:lvl w:ilvl="2">
      <w:start w:val="0"/>
      <w:numFmt w:val="bullet"/>
      <w:lvlText w:val="•"/>
      <w:lvlJc w:val="left"/>
      <w:pPr>
        <w:ind w:left="2518" w:hanging="212"/>
      </w:pPr>
      <w:rPr>
        <w:rFonts w:hint="default"/>
        <w:lang w:val="en-US" w:eastAsia="en-US" w:bidi="ar-SA"/>
      </w:rPr>
    </w:lvl>
    <w:lvl w:ilvl="3">
      <w:start w:val="0"/>
      <w:numFmt w:val="bullet"/>
      <w:lvlText w:val="•"/>
      <w:lvlJc w:val="left"/>
      <w:pPr>
        <w:ind w:left="3337" w:hanging="212"/>
      </w:pPr>
      <w:rPr>
        <w:rFonts w:hint="default"/>
        <w:lang w:val="en-US" w:eastAsia="en-US" w:bidi="ar-SA"/>
      </w:rPr>
    </w:lvl>
    <w:lvl w:ilvl="4">
      <w:start w:val="0"/>
      <w:numFmt w:val="bullet"/>
      <w:lvlText w:val="•"/>
      <w:lvlJc w:val="left"/>
      <w:pPr>
        <w:ind w:left="4156" w:hanging="212"/>
      </w:pPr>
      <w:rPr>
        <w:rFonts w:hint="default"/>
        <w:lang w:val="en-US" w:eastAsia="en-US" w:bidi="ar-SA"/>
      </w:rPr>
    </w:lvl>
    <w:lvl w:ilvl="5">
      <w:start w:val="0"/>
      <w:numFmt w:val="bullet"/>
      <w:lvlText w:val="•"/>
      <w:lvlJc w:val="left"/>
      <w:pPr>
        <w:ind w:left="4976" w:hanging="212"/>
      </w:pPr>
      <w:rPr>
        <w:rFonts w:hint="default"/>
        <w:lang w:val="en-US" w:eastAsia="en-US" w:bidi="ar-SA"/>
      </w:rPr>
    </w:lvl>
    <w:lvl w:ilvl="6">
      <w:start w:val="0"/>
      <w:numFmt w:val="bullet"/>
      <w:lvlText w:val="•"/>
      <w:lvlJc w:val="left"/>
      <w:pPr>
        <w:ind w:left="5795" w:hanging="212"/>
      </w:pPr>
      <w:rPr>
        <w:rFonts w:hint="default"/>
        <w:lang w:val="en-US" w:eastAsia="en-US" w:bidi="ar-SA"/>
      </w:rPr>
    </w:lvl>
    <w:lvl w:ilvl="7">
      <w:start w:val="0"/>
      <w:numFmt w:val="bullet"/>
      <w:lvlText w:val="•"/>
      <w:lvlJc w:val="left"/>
      <w:pPr>
        <w:ind w:left="6614" w:hanging="212"/>
      </w:pPr>
      <w:rPr>
        <w:rFonts w:hint="default"/>
        <w:lang w:val="en-US" w:eastAsia="en-US" w:bidi="ar-SA"/>
      </w:rPr>
    </w:lvl>
    <w:lvl w:ilvl="8">
      <w:start w:val="0"/>
      <w:numFmt w:val="bullet"/>
      <w:lvlText w:val="•"/>
      <w:lvlJc w:val="left"/>
      <w:pPr>
        <w:ind w:left="7433" w:hanging="212"/>
      </w:pPr>
      <w:rPr>
        <w:rFonts w:hint="default"/>
        <w:lang w:val="en-US" w:eastAsia="en-US" w:bidi="ar-SA"/>
      </w:rPr>
    </w:lvl>
  </w:abstractNum>
  <w:abstractNum w:abstractNumId="3">
    <w:multiLevelType w:val="hybridMultilevel"/>
    <w:lvl w:ilvl="0">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1">
      <w:start w:val="0"/>
      <w:numFmt w:val="bullet"/>
      <w:lvlText w:val="•"/>
      <w:lvlJc w:val="left"/>
      <w:pPr>
        <w:ind w:left="1699" w:hanging="212"/>
      </w:pPr>
      <w:rPr>
        <w:rFonts w:hint="default"/>
        <w:lang w:val="en-US" w:eastAsia="en-US" w:bidi="ar-SA"/>
      </w:rPr>
    </w:lvl>
    <w:lvl w:ilvl="2">
      <w:start w:val="0"/>
      <w:numFmt w:val="bullet"/>
      <w:lvlText w:val="•"/>
      <w:lvlJc w:val="left"/>
      <w:pPr>
        <w:ind w:left="2518" w:hanging="212"/>
      </w:pPr>
      <w:rPr>
        <w:rFonts w:hint="default"/>
        <w:lang w:val="en-US" w:eastAsia="en-US" w:bidi="ar-SA"/>
      </w:rPr>
    </w:lvl>
    <w:lvl w:ilvl="3">
      <w:start w:val="0"/>
      <w:numFmt w:val="bullet"/>
      <w:lvlText w:val="•"/>
      <w:lvlJc w:val="left"/>
      <w:pPr>
        <w:ind w:left="3337" w:hanging="212"/>
      </w:pPr>
      <w:rPr>
        <w:rFonts w:hint="default"/>
        <w:lang w:val="en-US" w:eastAsia="en-US" w:bidi="ar-SA"/>
      </w:rPr>
    </w:lvl>
    <w:lvl w:ilvl="4">
      <w:start w:val="0"/>
      <w:numFmt w:val="bullet"/>
      <w:lvlText w:val="•"/>
      <w:lvlJc w:val="left"/>
      <w:pPr>
        <w:ind w:left="4156" w:hanging="212"/>
      </w:pPr>
      <w:rPr>
        <w:rFonts w:hint="default"/>
        <w:lang w:val="en-US" w:eastAsia="en-US" w:bidi="ar-SA"/>
      </w:rPr>
    </w:lvl>
    <w:lvl w:ilvl="5">
      <w:start w:val="0"/>
      <w:numFmt w:val="bullet"/>
      <w:lvlText w:val="•"/>
      <w:lvlJc w:val="left"/>
      <w:pPr>
        <w:ind w:left="4976" w:hanging="212"/>
      </w:pPr>
      <w:rPr>
        <w:rFonts w:hint="default"/>
        <w:lang w:val="en-US" w:eastAsia="en-US" w:bidi="ar-SA"/>
      </w:rPr>
    </w:lvl>
    <w:lvl w:ilvl="6">
      <w:start w:val="0"/>
      <w:numFmt w:val="bullet"/>
      <w:lvlText w:val="•"/>
      <w:lvlJc w:val="left"/>
      <w:pPr>
        <w:ind w:left="5795" w:hanging="212"/>
      </w:pPr>
      <w:rPr>
        <w:rFonts w:hint="default"/>
        <w:lang w:val="en-US" w:eastAsia="en-US" w:bidi="ar-SA"/>
      </w:rPr>
    </w:lvl>
    <w:lvl w:ilvl="7">
      <w:start w:val="0"/>
      <w:numFmt w:val="bullet"/>
      <w:lvlText w:val="•"/>
      <w:lvlJc w:val="left"/>
      <w:pPr>
        <w:ind w:left="6614" w:hanging="212"/>
      </w:pPr>
      <w:rPr>
        <w:rFonts w:hint="default"/>
        <w:lang w:val="en-US" w:eastAsia="en-US" w:bidi="ar-SA"/>
      </w:rPr>
    </w:lvl>
    <w:lvl w:ilvl="8">
      <w:start w:val="0"/>
      <w:numFmt w:val="bullet"/>
      <w:lvlText w:val="•"/>
      <w:lvlJc w:val="left"/>
      <w:pPr>
        <w:ind w:left="7433" w:hanging="212"/>
      </w:pPr>
      <w:rPr>
        <w:rFonts w:hint="default"/>
        <w:lang w:val="en-US" w:eastAsia="en-US" w:bidi="ar-SA"/>
      </w:rPr>
    </w:lvl>
  </w:abstractNum>
  <w:abstractNum w:abstractNumId="1">
    <w:multiLevelType w:val="hybridMultilevel"/>
    <w:lvl w:ilvl="0">
      <w:start w:val="2"/>
      <w:numFmt w:val="decimal"/>
      <w:lvlText w:val="%1"/>
      <w:lvlJc w:val="left"/>
      <w:pPr>
        <w:ind w:left="570" w:hanging="332"/>
        <w:jc w:val="left"/>
      </w:pPr>
      <w:rPr>
        <w:rFonts w:hint="default"/>
        <w:lang w:val="en-US" w:eastAsia="en-US" w:bidi="ar-SA"/>
      </w:rPr>
    </w:lvl>
    <w:lvl w:ilvl="1">
      <w:start w:val="1"/>
      <w:numFmt w:val="decimal"/>
      <w:lvlText w:val="%1.%2"/>
      <w:lvlJc w:val="left"/>
      <w:pPr>
        <w:ind w:left="570" w:hanging="332"/>
        <w:jc w:val="left"/>
      </w:pPr>
      <w:rPr>
        <w:rFonts w:hint="default" w:ascii="Arial" w:hAnsi="Arial" w:eastAsia="Arial" w:cs="Arial"/>
        <w:b/>
        <w:bCs/>
        <w:i w:val="0"/>
        <w:iCs w:val="0"/>
        <w:spacing w:val="-2"/>
        <w:w w:val="99"/>
        <w:sz w:val="20"/>
        <w:szCs w:val="20"/>
        <w:lang w:val="en-US" w:eastAsia="en-US" w:bidi="ar-SA"/>
      </w:rPr>
    </w:lvl>
    <w:lvl w:ilvl="2">
      <w:start w:val="1"/>
      <w:numFmt w:val="decimal"/>
      <w:lvlText w:val="%1.%2.%3"/>
      <w:lvlJc w:val="left"/>
      <w:pPr>
        <w:ind w:left="1168" w:hanging="498"/>
        <w:jc w:val="left"/>
      </w:pPr>
      <w:rPr>
        <w:rFonts w:hint="default" w:ascii="Arial" w:hAnsi="Arial" w:eastAsia="Arial" w:cs="Arial"/>
        <w:b/>
        <w:bCs/>
        <w:i w:val="0"/>
        <w:iCs w:val="0"/>
        <w:spacing w:val="-2"/>
        <w:w w:val="99"/>
        <w:sz w:val="20"/>
        <w:szCs w:val="20"/>
        <w:lang w:val="en-US" w:eastAsia="en-US" w:bidi="ar-SA"/>
      </w:rPr>
    </w:lvl>
    <w:lvl w:ilvl="3">
      <w:start w:val="0"/>
      <w:numFmt w:val="bullet"/>
      <w:lvlText w:val="•"/>
      <w:lvlJc w:val="left"/>
      <w:pPr>
        <w:ind w:left="2918" w:hanging="498"/>
      </w:pPr>
      <w:rPr>
        <w:rFonts w:hint="default"/>
        <w:lang w:val="en-US" w:eastAsia="en-US" w:bidi="ar-SA"/>
      </w:rPr>
    </w:lvl>
    <w:lvl w:ilvl="4">
      <w:start w:val="0"/>
      <w:numFmt w:val="bullet"/>
      <w:lvlText w:val="•"/>
      <w:lvlJc w:val="left"/>
      <w:pPr>
        <w:ind w:left="3797" w:hanging="498"/>
      </w:pPr>
      <w:rPr>
        <w:rFonts w:hint="default"/>
        <w:lang w:val="en-US" w:eastAsia="en-US" w:bidi="ar-SA"/>
      </w:rPr>
    </w:lvl>
    <w:lvl w:ilvl="5">
      <w:start w:val="0"/>
      <w:numFmt w:val="bullet"/>
      <w:lvlText w:val="•"/>
      <w:lvlJc w:val="left"/>
      <w:pPr>
        <w:ind w:left="4676" w:hanging="498"/>
      </w:pPr>
      <w:rPr>
        <w:rFonts w:hint="default"/>
        <w:lang w:val="en-US" w:eastAsia="en-US" w:bidi="ar-SA"/>
      </w:rPr>
    </w:lvl>
    <w:lvl w:ilvl="6">
      <w:start w:val="0"/>
      <w:numFmt w:val="bullet"/>
      <w:lvlText w:val="•"/>
      <w:lvlJc w:val="left"/>
      <w:pPr>
        <w:ind w:left="5555" w:hanging="498"/>
      </w:pPr>
      <w:rPr>
        <w:rFonts w:hint="default"/>
        <w:lang w:val="en-US" w:eastAsia="en-US" w:bidi="ar-SA"/>
      </w:rPr>
    </w:lvl>
    <w:lvl w:ilvl="7">
      <w:start w:val="0"/>
      <w:numFmt w:val="bullet"/>
      <w:lvlText w:val="•"/>
      <w:lvlJc w:val="left"/>
      <w:pPr>
        <w:ind w:left="6434" w:hanging="498"/>
      </w:pPr>
      <w:rPr>
        <w:rFonts w:hint="default"/>
        <w:lang w:val="en-US" w:eastAsia="en-US" w:bidi="ar-SA"/>
      </w:rPr>
    </w:lvl>
    <w:lvl w:ilvl="8">
      <w:start w:val="0"/>
      <w:numFmt w:val="bullet"/>
      <w:lvlText w:val="•"/>
      <w:lvlJc w:val="left"/>
      <w:pPr>
        <w:ind w:left="7314" w:hanging="498"/>
      </w:pPr>
      <w:rPr>
        <w:rFonts w:hint="default"/>
        <w:lang w:val="en-US" w:eastAsia="en-US" w:bidi="ar-SA"/>
      </w:rPr>
    </w:lvl>
  </w:abstractNum>
  <w:abstractNum w:abstractNumId="0">
    <w:multiLevelType w:val="hybridMultilevel"/>
    <w:lvl w:ilvl="0">
      <w:start w:val="1"/>
      <w:numFmt w:val="decimal"/>
      <w:lvlText w:val="%1"/>
      <w:lvlJc w:val="left"/>
      <w:pPr>
        <w:ind w:left="570" w:hanging="332"/>
        <w:jc w:val="left"/>
      </w:pPr>
      <w:rPr>
        <w:rFonts w:hint="default"/>
        <w:lang w:val="en-US" w:eastAsia="en-US" w:bidi="ar-SA"/>
      </w:rPr>
    </w:lvl>
    <w:lvl w:ilvl="1">
      <w:start w:val="1"/>
      <w:numFmt w:val="decimal"/>
      <w:lvlText w:val="%1.%2"/>
      <w:lvlJc w:val="left"/>
      <w:pPr>
        <w:ind w:left="570" w:hanging="332"/>
        <w:jc w:val="left"/>
      </w:pPr>
      <w:rPr>
        <w:rFonts w:hint="default" w:ascii="Arial" w:hAnsi="Arial" w:eastAsia="Arial" w:cs="Arial"/>
        <w:b/>
        <w:bCs/>
        <w:i w:val="0"/>
        <w:iCs w:val="0"/>
        <w:spacing w:val="-2"/>
        <w:w w:val="99"/>
        <w:sz w:val="20"/>
        <w:szCs w:val="20"/>
        <w:lang w:val="en-US" w:eastAsia="en-US" w:bidi="ar-SA"/>
      </w:rPr>
    </w:lvl>
    <w:lvl w:ilvl="2">
      <w:start w:val="0"/>
      <w:numFmt w:val="bullet"/>
      <w:lvlText w:val="-"/>
      <w:lvlJc w:val="left"/>
      <w:pPr>
        <w:ind w:left="882" w:hanging="212"/>
      </w:pPr>
      <w:rPr>
        <w:rFonts w:hint="default" w:ascii="Arial" w:hAnsi="Arial" w:eastAsia="Arial" w:cs="Arial"/>
        <w:b w:val="0"/>
        <w:bCs w:val="0"/>
        <w:i w:val="0"/>
        <w:iCs w:val="0"/>
        <w:spacing w:val="0"/>
        <w:w w:val="99"/>
        <w:sz w:val="20"/>
        <w:szCs w:val="20"/>
        <w:lang w:val="en-US" w:eastAsia="en-US" w:bidi="ar-SA"/>
      </w:rPr>
    </w:lvl>
    <w:lvl w:ilvl="3">
      <w:start w:val="0"/>
      <w:numFmt w:val="bullet"/>
      <w:lvlText w:val="•"/>
      <w:lvlJc w:val="left"/>
      <w:pPr>
        <w:ind w:left="2700" w:hanging="212"/>
      </w:pPr>
      <w:rPr>
        <w:rFonts w:hint="default"/>
        <w:lang w:val="en-US" w:eastAsia="en-US" w:bidi="ar-SA"/>
      </w:rPr>
    </w:lvl>
    <w:lvl w:ilvl="4">
      <w:start w:val="0"/>
      <w:numFmt w:val="bullet"/>
      <w:lvlText w:val="•"/>
      <w:lvlJc w:val="left"/>
      <w:pPr>
        <w:ind w:left="3610" w:hanging="212"/>
      </w:pPr>
      <w:rPr>
        <w:rFonts w:hint="default"/>
        <w:lang w:val="en-US" w:eastAsia="en-US" w:bidi="ar-SA"/>
      </w:rPr>
    </w:lvl>
    <w:lvl w:ilvl="5">
      <w:start w:val="0"/>
      <w:numFmt w:val="bullet"/>
      <w:lvlText w:val="•"/>
      <w:lvlJc w:val="left"/>
      <w:pPr>
        <w:ind w:left="4521" w:hanging="212"/>
      </w:pPr>
      <w:rPr>
        <w:rFonts w:hint="default"/>
        <w:lang w:val="en-US" w:eastAsia="en-US" w:bidi="ar-SA"/>
      </w:rPr>
    </w:lvl>
    <w:lvl w:ilvl="6">
      <w:start w:val="0"/>
      <w:numFmt w:val="bullet"/>
      <w:lvlText w:val="•"/>
      <w:lvlJc w:val="left"/>
      <w:pPr>
        <w:ind w:left="5431" w:hanging="212"/>
      </w:pPr>
      <w:rPr>
        <w:rFonts w:hint="default"/>
        <w:lang w:val="en-US" w:eastAsia="en-US" w:bidi="ar-SA"/>
      </w:rPr>
    </w:lvl>
    <w:lvl w:ilvl="7">
      <w:start w:val="0"/>
      <w:numFmt w:val="bullet"/>
      <w:lvlText w:val="•"/>
      <w:lvlJc w:val="left"/>
      <w:pPr>
        <w:ind w:left="6341" w:hanging="212"/>
      </w:pPr>
      <w:rPr>
        <w:rFonts w:hint="default"/>
        <w:lang w:val="en-US" w:eastAsia="en-US" w:bidi="ar-SA"/>
      </w:rPr>
    </w:lvl>
    <w:lvl w:ilvl="8">
      <w:start w:val="0"/>
      <w:numFmt w:val="bullet"/>
      <w:lvlText w:val="•"/>
      <w:lvlJc w:val="left"/>
      <w:pPr>
        <w:ind w:left="7251" w:hanging="212"/>
      </w:pPr>
      <w:rPr>
        <w:rFonts w:hint="default"/>
        <w:lang w:val="en-US" w:eastAsia="en-US" w:bidi="ar-SA"/>
      </w:rPr>
    </w:lvl>
  </w:abstractNum>
  <w:num w:numId="17">
    <w:abstractNumId w:val="16"/>
  </w:num>
  <w:num w:numId="19">
    <w:abstractNumId w:val="18"/>
  </w:num>
  <w:num w:numId="18">
    <w:abstractNumId w:val="17"/>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3">
    <w:abstractNumId w:val="2"/>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82"/>
      <w:ind w:left="881"/>
    </w:pPr>
    <w:rPr>
      <w:rFonts w:ascii="Arial" w:hAnsi="Arial" w:eastAsia="Arial" w:cs="Arial"/>
      <w:sz w:val="20"/>
      <w:szCs w:val="20"/>
      <w:lang w:val="en-US" w:eastAsia="en-US" w:bidi="ar-SA"/>
    </w:rPr>
  </w:style>
  <w:style w:styleId="Heading1" w:type="paragraph">
    <w:name w:val="Heading 1"/>
    <w:basedOn w:val="Normal"/>
    <w:uiPriority w:val="1"/>
    <w:qFormat/>
    <w:pPr>
      <w:spacing w:before="137"/>
      <w:ind w:left="23"/>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ind w:left="568" w:hanging="329"/>
      <w:outlineLvl w:val="2"/>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82"/>
      <w:ind w:left="881" w:hanging="211"/>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Contactus@smartseal.co.uk"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Lanaghan</dc:creator>
  <dc:title>document</dc:title>
  <dcterms:created xsi:type="dcterms:W3CDTF">2026-10-29T15:12:10Z</dcterms:created>
  <dcterms:modified xsi:type="dcterms:W3CDTF">2026-10-29T15:12:10Z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2026-08-17T00:00:00Z</vt:filetime>
  </property>
  <property fmtid="{D5CDD505-2E9C-101B-9397-08002B2CF9AE}" pid="3" name="LastSaved">
    <vt:filetime>2026-10-29T00:00:00Z</vt:filetime>
  </property>
  <property fmtid="{D5CDD505-2E9C-101B-9397-08002B2CF9AE}" pid="4" name="Producer">
    <vt:lpwstr>Microsoft: Print To PDF</vt:lpwstr>
  </property>
</Properties>
</file>